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176099D4" w:rsidR="00362CBB" w:rsidRDefault="00362CBB" w:rsidP="00362CBB">
      <w:r w:rsidRPr="00362CBB">
        <w:t>Title:</w:t>
      </w:r>
      <w:r>
        <w:tab/>
      </w:r>
      <w:r>
        <w:tab/>
      </w:r>
      <w:r w:rsidR="00300EDB">
        <w:t xml:space="preserve">PLC </w:t>
      </w:r>
      <w:r w:rsidR="00A70E01">
        <w:t>3</w:t>
      </w:r>
      <w:r w:rsidR="00187C13">
        <w:t>B</w:t>
      </w:r>
    </w:p>
    <w:p w14:paraId="09D98F89" w14:textId="65F5D72D" w:rsidR="00362CBB" w:rsidRDefault="00362CBB" w:rsidP="00362CBB">
      <w:r>
        <w:t>Course Number:</w:t>
      </w:r>
      <w:r>
        <w:tab/>
      </w:r>
      <w:r w:rsidR="00300EDB">
        <w:t>PLC1</w:t>
      </w:r>
      <w:r w:rsidR="00B3109B">
        <w:t>3</w:t>
      </w:r>
      <w:r w:rsidR="00187C13">
        <w:t>3</w:t>
      </w:r>
    </w:p>
    <w:p w14:paraId="7A641FA2" w14:textId="77777777" w:rsidR="00362CBB" w:rsidRDefault="00362CBB" w:rsidP="00362CBB">
      <w:r>
        <w:t>Credit Hours:</w:t>
      </w:r>
      <w:r>
        <w:tab/>
        <w:t xml:space="preserve">1 </w:t>
      </w:r>
    </w:p>
    <w:p w14:paraId="6E1E71C6" w14:textId="55B8CE1A" w:rsidR="00362CBB" w:rsidRDefault="00362CBB" w:rsidP="00362CBB">
      <w:r>
        <w:t>Pre-requisite:</w:t>
      </w:r>
      <w:r>
        <w:tab/>
      </w:r>
      <w:r w:rsidR="00300EDB">
        <w:t>PLC1</w:t>
      </w:r>
      <w:r w:rsidR="00AC7C9C">
        <w:t>3</w:t>
      </w:r>
      <w:r w:rsidR="00187C13">
        <w:t>2</w:t>
      </w:r>
    </w:p>
    <w:p w14:paraId="20FFB6BD" w14:textId="77777777" w:rsidR="00362CBB" w:rsidRDefault="00362CBB" w:rsidP="00362CBB">
      <w:pPr>
        <w:pStyle w:val="Heading1"/>
      </w:pPr>
      <w:r>
        <w:t>Description</w:t>
      </w:r>
    </w:p>
    <w:p w14:paraId="09115618" w14:textId="71DA7EAF" w:rsidR="00A70E01" w:rsidRPr="00A70E01" w:rsidRDefault="00A70E01" w:rsidP="00A70E01">
      <w:r w:rsidRPr="00A70E01">
        <w:t xml:space="preserve">This is an advanced PLC course based on the Allen Bradley </w:t>
      </w:r>
      <w:proofErr w:type="spellStart"/>
      <w:r w:rsidRPr="00A70E01">
        <w:t>ControlLogix</w:t>
      </w:r>
      <w:proofErr w:type="spellEnd"/>
      <w:r w:rsidRPr="00A70E01">
        <w:t xml:space="preserve"> platform.  The course consists of 3 sections: Ethernet communications and networking, </w:t>
      </w:r>
      <w:proofErr w:type="spellStart"/>
      <w:r w:rsidRPr="00A70E01">
        <w:t>DeviceNet</w:t>
      </w:r>
      <w:proofErr w:type="spellEnd"/>
      <w:r w:rsidRPr="00A70E01">
        <w:t xml:space="preserve"> networking, and </w:t>
      </w:r>
      <w:proofErr w:type="spellStart"/>
      <w:r w:rsidRPr="00A70E01">
        <w:t>Wonderware</w:t>
      </w:r>
      <w:proofErr w:type="spellEnd"/>
      <w:r w:rsidRPr="00A70E01">
        <w:t xml:space="preserve"> InTouch HMI development and communications.</w:t>
      </w:r>
    </w:p>
    <w:p w14:paraId="1EF91AFD" w14:textId="663AFE47" w:rsidR="00A70E01" w:rsidRDefault="00A70E01" w:rsidP="00A70E01">
      <w:pPr>
        <w:rPr>
          <w:b/>
          <w:caps/>
        </w:rPr>
      </w:pPr>
      <w:r w:rsidRPr="00A70E01">
        <w:t xml:space="preserve">Students will use the Rockwell Automation Studio 5000 programming software, with </w:t>
      </w:r>
      <w:proofErr w:type="spellStart"/>
      <w:r w:rsidRPr="00A70E01">
        <w:t>RSLinx</w:t>
      </w:r>
      <w:proofErr w:type="spellEnd"/>
      <w:r w:rsidRPr="00A70E01">
        <w:t xml:space="preserve">   Gateway, to communicate with primarily </w:t>
      </w:r>
      <w:proofErr w:type="spellStart"/>
      <w:r w:rsidRPr="00A70E01">
        <w:t>ControlLogix</w:t>
      </w:r>
      <w:proofErr w:type="spellEnd"/>
      <w:r w:rsidRPr="00A70E01">
        <w:t xml:space="preserve"> L71 type processors.  </w:t>
      </w:r>
      <w:proofErr w:type="spellStart"/>
      <w:r w:rsidRPr="00A70E01">
        <w:t>RSNetWorx</w:t>
      </w:r>
      <w:proofErr w:type="spellEnd"/>
      <w:r w:rsidRPr="00A70E01">
        <w:t xml:space="preserve"> for </w:t>
      </w:r>
      <w:proofErr w:type="spellStart"/>
      <w:r w:rsidRPr="00A70E01">
        <w:t>DeviceNet</w:t>
      </w:r>
      <w:proofErr w:type="spellEnd"/>
      <w:r w:rsidRPr="00A70E01">
        <w:t xml:space="preserve"> will also be used to configure a </w:t>
      </w:r>
      <w:proofErr w:type="spellStart"/>
      <w:r w:rsidRPr="00A70E01">
        <w:t>DeviceNet</w:t>
      </w:r>
      <w:proofErr w:type="spellEnd"/>
      <w:r w:rsidRPr="00A70E01">
        <w:t xml:space="preserve"> network.  Students will focus on learning these advanced technologies as well as how to troubleshoot these networks and systems when communication fails.  </w:t>
      </w:r>
    </w:p>
    <w:p w14:paraId="0BDEA5F1" w14:textId="72F79417" w:rsidR="00362CBB" w:rsidRDefault="00362CBB" w:rsidP="00A70E01">
      <w:pPr>
        <w:pStyle w:val="Heading1"/>
      </w:pPr>
      <w:r>
        <w:t>Learning Outcomes</w:t>
      </w:r>
    </w:p>
    <w:p w14:paraId="7790CCAA" w14:textId="77777777" w:rsidR="00362CBB" w:rsidRDefault="00362CBB" w:rsidP="00362CBB">
      <w:r>
        <w:t>Upon completion of this course the students will be able to:</w:t>
      </w:r>
    </w:p>
    <w:p w14:paraId="0028B375" w14:textId="77777777" w:rsidR="00187C13" w:rsidRPr="00187C13" w:rsidRDefault="00187C13" w:rsidP="00187C13">
      <w:pPr>
        <w:pStyle w:val="ListParagraph"/>
        <w:numPr>
          <w:ilvl w:val="0"/>
          <w:numId w:val="17"/>
        </w:numPr>
        <w:rPr>
          <w:rFonts w:eastAsia="Times New Roman"/>
        </w:rPr>
      </w:pPr>
      <w:r w:rsidRPr="00187C13">
        <w:rPr>
          <w:rFonts w:eastAsia="Times New Roman"/>
        </w:rPr>
        <w:t xml:space="preserve">Configure peer to peer communications with Message instructions and producer/consumer tags   </w:t>
      </w:r>
    </w:p>
    <w:p w14:paraId="34792D07" w14:textId="77777777" w:rsidR="00187C13" w:rsidRPr="00187C13" w:rsidRDefault="00187C13" w:rsidP="00187C13">
      <w:pPr>
        <w:pStyle w:val="ListParagraph"/>
        <w:numPr>
          <w:ilvl w:val="0"/>
          <w:numId w:val="17"/>
        </w:numPr>
        <w:rPr>
          <w:rFonts w:eastAsia="Times New Roman"/>
        </w:rPr>
      </w:pPr>
      <w:r w:rsidRPr="00187C13">
        <w:rPr>
          <w:rFonts w:eastAsia="Times New Roman"/>
        </w:rPr>
        <w:t xml:space="preserve">Configure a </w:t>
      </w:r>
      <w:proofErr w:type="spellStart"/>
      <w:r w:rsidRPr="00187C13">
        <w:rPr>
          <w:rFonts w:eastAsia="Times New Roman"/>
        </w:rPr>
        <w:t>DeviceNet</w:t>
      </w:r>
      <w:proofErr w:type="spellEnd"/>
      <w:r w:rsidRPr="00187C13">
        <w:rPr>
          <w:rFonts w:eastAsia="Times New Roman"/>
        </w:rPr>
        <w:t xml:space="preserve"> network to communicate with a </w:t>
      </w:r>
      <w:proofErr w:type="spellStart"/>
      <w:r w:rsidRPr="00187C13">
        <w:rPr>
          <w:rFonts w:eastAsia="Times New Roman"/>
        </w:rPr>
        <w:t>ControlLogix</w:t>
      </w:r>
      <w:proofErr w:type="spellEnd"/>
      <w:r w:rsidRPr="00187C13">
        <w:rPr>
          <w:rFonts w:eastAsia="Times New Roman"/>
        </w:rPr>
        <w:t xml:space="preserve"> platform   </w:t>
      </w:r>
    </w:p>
    <w:p w14:paraId="27C12EC0" w14:textId="77777777" w:rsidR="00187C13" w:rsidRPr="00187C13" w:rsidRDefault="00187C13" w:rsidP="00187C13">
      <w:pPr>
        <w:pStyle w:val="ListParagraph"/>
        <w:numPr>
          <w:ilvl w:val="0"/>
          <w:numId w:val="17"/>
        </w:numPr>
        <w:rPr>
          <w:rFonts w:eastAsia="Times New Roman"/>
        </w:rPr>
      </w:pPr>
      <w:r w:rsidRPr="00187C13">
        <w:rPr>
          <w:rFonts w:eastAsia="Times New Roman"/>
        </w:rPr>
        <w:t xml:space="preserve">Troubleshoot a </w:t>
      </w:r>
      <w:proofErr w:type="spellStart"/>
      <w:r w:rsidRPr="00187C13">
        <w:rPr>
          <w:rFonts w:eastAsia="Times New Roman"/>
        </w:rPr>
        <w:t>DeviceNet</w:t>
      </w:r>
      <w:proofErr w:type="spellEnd"/>
      <w:r w:rsidRPr="00187C13">
        <w:rPr>
          <w:rFonts w:eastAsia="Times New Roman"/>
        </w:rPr>
        <w:t xml:space="preserve"> network controlled by a </w:t>
      </w:r>
      <w:proofErr w:type="spellStart"/>
      <w:r w:rsidRPr="00187C13">
        <w:rPr>
          <w:rFonts w:eastAsia="Times New Roman"/>
        </w:rPr>
        <w:t>ControlLogix</w:t>
      </w:r>
      <w:proofErr w:type="spellEnd"/>
      <w:r w:rsidRPr="00187C13">
        <w:rPr>
          <w:rFonts w:eastAsia="Times New Roman"/>
        </w:rPr>
        <w:t xml:space="preserve"> processor   </w:t>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3BD5822E" w:rsidR="00DB232D" w:rsidRDefault="00DB232D" w:rsidP="00DB232D">
      <w:pPr>
        <w:pStyle w:val="NoSpacing"/>
        <w:rPr>
          <w:b/>
        </w:rPr>
      </w:pPr>
      <w:r w:rsidRPr="00DB232D">
        <w:rPr>
          <w:b/>
        </w:rPr>
        <w:t>Text:</w:t>
      </w:r>
    </w:p>
    <w:p w14:paraId="7A809AFC" w14:textId="77777777" w:rsidR="006D1929" w:rsidRPr="00DB232D" w:rsidRDefault="006D1929" w:rsidP="006D1929">
      <w:pPr>
        <w:rPr>
          <w:b/>
        </w:rPr>
      </w:pPr>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08F001C5" w14:textId="77777777" w:rsidR="006D1929" w:rsidRPr="006D1929" w:rsidRDefault="006D1929" w:rsidP="00DB232D">
      <w:pPr>
        <w:pStyle w:val="NoSpacing"/>
        <w:rPr>
          <w:bCs/>
        </w:rPr>
      </w:pPr>
    </w:p>
    <w:p w14:paraId="43F4E769" w14:textId="32613010" w:rsidR="00DB232D" w:rsidRPr="00DB232D" w:rsidRDefault="007C06E9" w:rsidP="007C06E9">
      <w:pPr>
        <w:rPr>
          <w:b/>
        </w:rPr>
      </w:pPr>
      <w:r>
        <w:rPr>
          <w:b/>
        </w:rPr>
        <w:br w:type="column"/>
      </w:r>
      <w:r w:rsidR="00DB232D" w:rsidRPr="00DB232D">
        <w:rPr>
          <w:b/>
        </w:rPr>
        <w:t>Supplies:</w:t>
      </w:r>
    </w:p>
    <w:p w14:paraId="64B2933F" w14:textId="781C94EE" w:rsidR="006D1929" w:rsidRDefault="006D1929" w:rsidP="00DB232D">
      <w:r>
        <w:t>VOM</w:t>
      </w:r>
    </w:p>
    <w:p w14:paraId="7B8A666B" w14:textId="07880FBC" w:rsidR="003A3A15" w:rsidRDefault="003A3A15" w:rsidP="00DB232D"/>
    <w:p w14:paraId="09D05254" w14:textId="17F30861" w:rsidR="003A3A15" w:rsidRDefault="003A3A15" w:rsidP="00DB232D"/>
    <w:p w14:paraId="61953CFD" w14:textId="3551A840" w:rsidR="003A3A15" w:rsidRDefault="003A3A15" w:rsidP="00DB232D"/>
    <w:p w14:paraId="4ACD7CA8" w14:textId="77777777" w:rsidR="003A3A15" w:rsidRDefault="003A3A15" w:rsidP="00DB232D">
      <w:pPr>
        <w:sectPr w:rsidR="003A3A15" w:rsidSect="00DB232D">
          <w:type w:val="continuous"/>
          <w:pgSz w:w="12240" w:h="15840"/>
          <w:pgMar w:top="1440" w:right="1440" w:bottom="1440" w:left="1440" w:header="720" w:footer="720" w:gutter="0"/>
          <w:cols w:num="2" w:space="720"/>
          <w:docGrid w:linePitch="360"/>
        </w:sectPr>
      </w:pPr>
    </w:p>
    <w:p w14:paraId="649AA614" w14:textId="77777777" w:rsidR="003A3A15" w:rsidRDefault="003A3A15" w:rsidP="003A3A15">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Configuring ControlLogix Communications with Ethernet III (Messaging &amp; Producer/Consumer Tags)</w:t>
      </w:r>
    </w:p>
    <w:p w14:paraId="1BE23917"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1, the student will learn how to communicate between two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PLCs using producer/consumer tags, as compared to the Message instruction learned in Module 2.  Students will configure Consumer tags in a local processor to receive information from a remote processor, as well as to configure Producer tags in a remote processor that will be the source for the Consumer tag.  Interpreting the properties of these tags are critical for troubleshooting.  Students will also be introduced on how to do this same configuration on their Virtual Machine through the Emulate5000 software by configuring two processors in the same chassis.  A heavy focus will be on troubleshooting the loss of communication between these types of tags.  Troubleshooting will focus on the connectivity, as well as the data configuration and flow.</w:t>
      </w:r>
    </w:p>
    <w:p w14:paraId="50B4E971"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76C75D5"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tag data type is used in a Message instruction.</w:t>
      </w:r>
    </w:p>
    <w:p w14:paraId="26F147CB"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scope a Produced Tag will be in.</w:t>
      </w:r>
    </w:p>
    <w:p w14:paraId="115C014E"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an .ER bit on a Message instruction.</w:t>
      </w:r>
    </w:p>
    <w:p w14:paraId="11AAB68D"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rules for sending data between producer and consumer tags.</w:t>
      </w:r>
    </w:p>
    <w:p w14:paraId="5D29EEF3"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data types a Producer Tag can be in.</w:t>
      </w:r>
    </w:p>
    <w:p w14:paraId="2CC0D52B"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if corresponding producer and consumer tags must be the same data type.</w:t>
      </w:r>
    </w:p>
    <w:p w14:paraId="7CBE93E1"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information within a Message Configuration screen.</w:t>
      </w:r>
    </w:p>
    <w:p w14:paraId="363C26F5" w14:textId="77777777" w:rsidR="003A3A15" w:rsidRDefault="003A3A15" w:rsidP="003A3A15">
      <w:pPr>
        <w:numPr>
          <w:ilvl w:val="0"/>
          <w:numId w:val="1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if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can send a Message to an SLC-500 processor.</w:t>
      </w:r>
    </w:p>
    <w:p w14:paraId="18B08023" w14:textId="46306CDF" w:rsidR="003A3A15" w:rsidRDefault="003A3A15" w:rsidP="00DB232D">
      <w:pPr>
        <w:sectPr w:rsidR="003A3A15" w:rsidSect="003A3A15">
          <w:type w:val="continuous"/>
          <w:pgSz w:w="12240" w:h="15840"/>
          <w:pgMar w:top="1440" w:right="1440" w:bottom="1440" w:left="1440" w:header="720" w:footer="720" w:gutter="0"/>
          <w:cols w:space="720"/>
          <w:docGrid w:linePitch="360"/>
        </w:sectPr>
      </w:pPr>
    </w:p>
    <w:p w14:paraId="72F60BA6" w14:textId="77777777" w:rsidR="003A3A15" w:rsidRDefault="003A3A15" w:rsidP="003A3A15">
      <w:pPr>
        <w:pStyle w:val="Heading3"/>
        <w:spacing w:before="0" w:after="120"/>
        <w:rPr>
          <w:rFonts w:ascii="Arial" w:hAnsi="Arial" w:cs="Arial"/>
          <w:color w:val="333435"/>
        </w:rPr>
      </w:pPr>
      <w:r>
        <w:rPr>
          <w:rFonts w:ascii="Arial" w:hAnsi="Arial" w:cs="Arial"/>
          <w:color w:val="333435"/>
        </w:rPr>
        <w:t>Module 1 Activites</w:t>
      </w:r>
    </w:p>
    <w:p w14:paraId="6429D5FD" w14:textId="77777777" w:rsidR="003A3A15" w:rsidRDefault="003A3A15" w:rsidP="003A3A15">
      <w:pPr>
        <w:pStyle w:val="z-TopofForm"/>
      </w:pPr>
      <w:r>
        <w:t>Top of Form</w:t>
      </w:r>
    </w:p>
    <w:p w14:paraId="34034053" w14:textId="5B591D59"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5D6E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20.2pt;height:17.05pt" o:ole="">
            <v:imagedata r:id="rId5" o:title=""/>
          </v:shape>
          <w:control r:id="rId6" w:name="DefaultOcxName" w:shapeid="_x0000_i1092"/>
        </w:object>
      </w:r>
      <w:r>
        <w:rPr>
          <w:rFonts w:ascii="Arial" w:hAnsi="Arial" w:cs="Arial"/>
          <w:color w:val="333435"/>
          <w:sz w:val="21"/>
          <w:szCs w:val="21"/>
        </w:rPr>
        <w:t> Read Logix5000 Controllers General Instruction Reference Manual - Chapter 8: Array (File)/Miscellaneous Instructions - Focus on just the Ladder Logic Instructions.</w:t>
      </w:r>
    </w:p>
    <w:p w14:paraId="0017D755" w14:textId="5C913A99" w:rsidR="00350F9C" w:rsidRDefault="00E805C9" w:rsidP="003A3A15">
      <w:pPr>
        <w:rPr>
          <w:rFonts w:ascii="Arial" w:hAnsi="Arial" w:cs="Arial"/>
          <w:color w:val="333435"/>
          <w:sz w:val="21"/>
          <w:szCs w:val="21"/>
        </w:rPr>
      </w:pPr>
      <w:hyperlink r:id="rId7" w:history="1">
        <w:r w:rsidR="00B46D5E" w:rsidRPr="00B46D5E">
          <w:rPr>
            <w:rStyle w:val="Hyperlink"/>
            <w:rFonts w:ascii="Arial" w:hAnsi="Arial" w:cs="Arial"/>
            <w:sz w:val="21"/>
            <w:szCs w:val="21"/>
          </w:rPr>
          <w:t>https://www.politecnica.pucrs.br/professores/tergolina/Automacao_e_Controle/LITERATURA_ADICIONAL_-_1756-pm004_-en-p_Logix5000_Controllers_IO_and_Tag_Data.pdf</w:t>
        </w:r>
      </w:hyperlink>
    </w:p>
    <w:p w14:paraId="7BC77BD4" w14:textId="0AB76334"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189B31F">
          <v:shape id="_x0000_i1095" type="#_x0000_t75" style="width:20.2pt;height:17.05pt" o:ole="">
            <v:imagedata r:id="rId5" o:title=""/>
          </v:shape>
          <w:control r:id="rId8" w:name="DefaultOcxName1" w:shapeid="_x0000_i1095"/>
        </w:object>
      </w:r>
      <w:r>
        <w:rPr>
          <w:rFonts w:ascii="Arial" w:hAnsi="Arial" w:cs="Arial"/>
          <w:color w:val="333435"/>
          <w:sz w:val="21"/>
          <w:szCs w:val="21"/>
        </w:rPr>
        <w:t> Watch Video: Video</w:t>
      </w:r>
      <w:proofErr w:type="gramStart"/>
      <w:r>
        <w:rPr>
          <w:rFonts w:ascii="Arial" w:hAnsi="Arial" w:cs="Arial"/>
          <w:color w:val="333435"/>
          <w:sz w:val="21"/>
          <w:szCs w:val="21"/>
        </w:rPr>
        <w:t>:Part</w:t>
      </w:r>
      <w:proofErr w:type="gramEnd"/>
      <w:r>
        <w:rPr>
          <w:rFonts w:ascii="Arial" w:hAnsi="Arial" w:cs="Arial"/>
          <w:color w:val="333435"/>
          <w:sz w:val="21"/>
          <w:szCs w:val="21"/>
        </w:rPr>
        <w:t>_1_Messaging_IO_Configuration_M3 (20:02)</w:t>
      </w:r>
    </w:p>
    <w:p w14:paraId="42C047D2" w14:textId="0707A738" w:rsidR="003A3A15" w:rsidRDefault="00E805C9" w:rsidP="003A3A15">
      <w:pPr>
        <w:rPr>
          <w:rFonts w:ascii="Arial" w:hAnsi="Arial" w:cs="Arial"/>
          <w:color w:val="333435"/>
          <w:sz w:val="21"/>
          <w:szCs w:val="21"/>
        </w:rPr>
      </w:pPr>
      <w:hyperlink r:id="rId9" w:history="1">
        <w:r w:rsidR="003A3A15" w:rsidRPr="003A3A15">
          <w:rPr>
            <w:rStyle w:val="Hyperlink"/>
            <w:rFonts w:ascii="Arial" w:hAnsi="Arial" w:cs="Arial"/>
            <w:sz w:val="21"/>
            <w:szCs w:val="21"/>
          </w:rPr>
          <w:t>https://www.youtube.com/watch?v=FKuFTd7jP38</w:t>
        </w:r>
      </w:hyperlink>
    </w:p>
    <w:p w14:paraId="2EE65F64" w14:textId="4C414481"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0AA96C54">
          <v:shape id="_x0000_i1098" type="#_x0000_t75" style="width:20.2pt;height:17.05pt" o:ole="">
            <v:imagedata r:id="rId5" o:title=""/>
          </v:shape>
          <w:control r:id="rId10" w:name="DefaultOcxName2" w:shapeid="_x0000_i1098"/>
        </w:object>
      </w:r>
      <w:r>
        <w:rPr>
          <w:rFonts w:ascii="Arial" w:hAnsi="Arial" w:cs="Arial"/>
          <w:color w:val="333435"/>
          <w:sz w:val="21"/>
          <w:szCs w:val="21"/>
        </w:rPr>
        <w:t> Watch Video: Video</w:t>
      </w:r>
      <w:proofErr w:type="gramStart"/>
      <w:r>
        <w:rPr>
          <w:rFonts w:ascii="Arial" w:hAnsi="Arial" w:cs="Arial"/>
          <w:color w:val="333435"/>
          <w:sz w:val="21"/>
          <w:szCs w:val="21"/>
        </w:rPr>
        <w:t>:Part</w:t>
      </w:r>
      <w:proofErr w:type="gramEnd"/>
      <w:r>
        <w:rPr>
          <w:rFonts w:ascii="Arial" w:hAnsi="Arial" w:cs="Arial"/>
          <w:color w:val="333435"/>
          <w:sz w:val="21"/>
          <w:szCs w:val="21"/>
        </w:rPr>
        <w:t>_2_Messages_M3 (30:54)</w:t>
      </w:r>
    </w:p>
    <w:p w14:paraId="58029EA8" w14:textId="12BA79F0" w:rsidR="003A3A15" w:rsidRDefault="00E805C9" w:rsidP="003A3A15">
      <w:pPr>
        <w:rPr>
          <w:rFonts w:ascii="Arial" w:hAnsi="Arial" w:cs="Arial"/>
          <w:color w:val="333435"/>
          <w:sz w:val="21"/>
          <w:szCs w:val="21"/>
        </w:rPr>
      </w:pPr>
      <w:hyperlink r:id="rId11" w:history="1">
        <w:r w:rsidR="003A3A15" w:rsidRPr="003A3A15">
          <w:rPr>
            <w:rStyle w:val="Hyperlink"/>
            <w:rFonts w:ascii="Arial" w:hAnsi="Arial" w:cs="Arial"/>
            <w:sz w:val="21"/>
            <w:szCs w:val="21"/>
          </w:rPr>
          <w:t>https://www.youtube.com/watch?v=xZ9hOIoM00A</w:t>
        </w:r>
      </w:hyperlink>
    </w:p>
    <w:p w14:paraId="56E63E0B" w14:textId="6896B3AD"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20AD919C">
          <v:shape id="_x0000_i1101" type="#_x0000_t75" style="width:20.2pt;height:17.05pt" o:ole="">
            <v:imagedata r:id="rId5" o:title=""/>
          </v:shape>
          <w:control r:id="rId12" w:name="DefaultOcxName3" w:shapeid="_x0000_i1101"/>
        </w:object>
      </w:r>
      <w:r>
        <w:rPr>
          <w:rFonts w:ascii="Arial" w:hAnsi="Arial" w:cs="Arial"/>
          <w:color w:val="333435"/>
          <w:sz w:val="21"/>
          <w:szCs w:val="21"/>
        </w:rPr>
        <w:t> Watch Video: Video</w:t>
      </w:r>
      <w:proofErr w:type="gramStart"/>
      <w:r>
        <w:rPr>
          <w:rFonts w:ascii="Arial" w:hAnsi="Arial" w:cs="Arial"/>
          <w:color w:val="333435"/>
          <w:sz w:val="21"/>
          <w:szCs w:val="21"/>
        </w:rPr>
        <w:t>:Part</w:t>
      </w:r>
      <w:proofErr w:type="gramEnd"/>
      <w:r>
        <w:rPr>
          <w:rFonts w:ascii="Arial" w:hAnsi="Arial" w:cs="Arial"/>
          <w:color w:val="333435"/>
          <w:sz w:val="21"/>
          <w:szCs w:val="21"/>
        </w:rPr>
        <w:t>_3_Produced_Consumed_Tags_M3 (13:24)</w:t>
      </w:r>
    </w:p>
    <w:p w14:paraId="5EB0CD31" w14:textId="007BC061" w:rsidR="003A3A15" w:rsidRDefault="00E805C9" w:rsidP="003A3A15">
      <w:pPr>
        <w:rPr>
          <w:rFonts w:ascii="Arial" w:hAnsi="Arial" w:cs="Arial"/>
          <w:color w:val="333435"/>
          <w:sz w:val="21"/>
          <w:szCs w:val="21"/>
        </w:rPr>
      </w:pPr>
      <w:hyperlink r:id="rId13" w:history="1">
        <w:r w:rsidR="003A3A15" w:rsidRPr="003A3A15">
          <w:rPr>
            <w:rStyle w:val="Hyperlink"/>
            <w:rFonts w:ascii="Arial" w:hAnsi="Arial" w:cs="Arial"/>
            <w:sz w:val="21"/>
            <w:szCs w:val="21"/>
          </w:rPr>
          <w:t>https://www.youtube.com/watch?v=TnV_5xnFeeU</w:t>
        </w:r>
      </w:hyperlink>
    </w:p>
    <w:p w14:paraId="59E7071C" w14:textId="42AB1786"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DB7BEE6">
          <v:shape id="_x0000_i1104" type="#_x0000_t75" style="width:20.2pt;height:17.05pt" o:ole="">
            <v:imagedata r:id="rId5" o:title=""/>
          </v:shape>
          <w:control r:id="rId14" w:name="DefaultOcxName4" w:shapeid="_x0000_i1104"/>
        </w:object>
      </w:r>
      <w:r>
        <w:rPr>
          <w:rFonts w:ascii="Arial" w:hAnsi="Arial" w:cs="Arial"/>
          <w:color w:val="333435"/>
          <w:sz w:val="21"/>
          <w:szCs w:val="21"/>
        </w:rPr>
        <w:t> Complete Quiz 133-1</w:t>
      </w:r>
    </w:p>
    <w:p w14:paraId="64033001" w14:textId="2F06D9F9" w:rsidR="003A3A15" w:rsidRDefault="003A3A15" w:rsidP="003A3A15">
      <w:pPr>
        <w:rPr>
          <w:rFonts w:ascii="Arial" w:hAnsi="Arial" w:cs="Arial"/>
          <w:color w:val="333435"/>
          <w:sz w:val="21"/>
          <w:szCs w:val="21"/>
        </w:rPr>
      </w:pPr>
      <w:r>
        <w:rPr>
          <w:rFonts w:ascii="Arial" w:hAnsi="Arial" w:cs="Arial"/>
          <w:color w:val="333435"/>
          <w:sz w:val="21"/>
          <w:szCs w:val="21"/>
        </w:rPr>
        <w:lastRenderedPageBreak/>
        <w:t>See Quiz PLC133-1 Content Packaging files to upload into an LMS System</w:t>
      </w:r>
    </w:p>
    <w:p w14:paraId="0F089238" w14:textId="32827C1C"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4D23645B">
          <v:shape id="_x0000_i1107" type="#_x0000_t75" style="width:20.2pt;height:17.05pt" o:ole="">
            <v:imagedata r:id="rId5" o:title=""/>
          </v:shape>
          <w:control r:id="rId15" w:name="DefaultOcxName5" w:shapeid="_x0000_i1107"/>
        </w:object>
      </w:r>
      <w:r>
        <w:rPr>
          <w:rFonts w:ascii="Arial" w:hAnsi="Arial" w:cs="Arial"/>
          <w:color w:val="333435"/>
          <w:sz w:val="21"/>
          <w:szCs w:val="21"/>
        </w:rPr>
        <w:t> Review Hands-on Lab 133-1.1 and, Lab 133-1.2</w:t>
      </w:r>
    </w:p>
    <w:p w14:paraId="25DDB7F2" w14:textId="45E6863F" w:rsidR="003A3A15" w:rsidRDefault="003A3A15" w:rsidP="003A3A15">
      <w:pPr>
        <w:rPr>
          <w:rFonts w:ascii="Arial" w:hAnsi="Arial" w:cs="Arial"/>
          <w:color w:val="333435"/>
          <w:sz w:val="21"/>
          <w:szCs w:val="21"/>
        </w:rPr>
      </w:pPr>
      <w:r>
        <w:rPr>
          <w:rFonts w:ascii="Arial" w:hAnsi="Arial" w:cs="Arial"/>
          <w:color w:val="333435"/>
          <w:sz w:val="21"/>
          <w:szCs w:val="21"/>
        </w:rPr>
        <w:t>See Lab Documents</w:t>
      </w:r>
    </w:p>
    <w:p w14:paraId="56DE280A" w14:textId="57DEAD4D"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61CDD8FD">
          <v:shape id="_x0000_i1110" type="#_x0000_t75" style="width:20.2pt;height:17.05pt" o:ole="">
            <v:imagedata r:id="rId5" o:title=""/>
          </v:shape>
          <w:control r:id="rId16" w:name="DefaultOcxName6" w:shapeid="_x0000_i1110"/>
        </w:object>
      </w:r>
      <w:r>
        <w:rPr>
          <w:rFonts w:ascii="Arial" w:hAnsi="Arial" w:cs="Arial"/>
          <w:color w:val="333435"/>
          <w:sz w:val="21"/>
          <w:szCs w:val="21"/>
        </w:rPr>
        <w:t> Schedule and complete Hands-on Lab 133-1.1</w:t>
      </w:r>
    </w:p>
    <w:p w14:paraId="45478AB4" w14:textId="1321BC1C" w:rsidR="003A3A15" w:rsidRDefault="003A3A15" w:rsidP="003A3A15">
      <w:pPr>
        <w:rPr>
          <w:rFonts w:ascii="Arial" w:hAnsi="Arial" w:cs="Arial"/>
          <w:color w:val="333435"/>
          <w:sz w:val="21"/>
          <w:szCs w:val="21"/>
        </w:rPr>
      </w:pPr>
      <w:r>
        <w:rPr>
          <w:rFonts w:ascii="Arial" w:hAnsi="Arial" w:cs="Arial"/>
          <w:color w:val="333435"/>
          <w:sz w:val="21"/>
          <w:szCs w:val="21"/>
        </w:rPr>
        <w:t>See PLC133 1.1 Lab Document</w:t>
      </w:r>
    </w:p>
    <w:p w14:paraId="23B2DC3B" w14:textId="25F05B72"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10A4B43">
          <v:shape id="_x0000_i1113" type="#_x0000_t75" style="width:20.2pt;height:17.05pt" o:ole="">
            <v:imagedata r:id="rId5" o:title=""/>
          </v:shape>
          <w:control r:id="rId17" w:name="DefaultOcxName7" w:shapeid="_x0000_i1113"/>
        </w:object>
      </w:r>
      <w:r>
        <w:rPr>
          <w:rFonts w:ascii="Arial" w:hAnsi="Arial" w:cs="Arial"/>
          <w:color w:val="333435"/>
          <w:sz w:val="21"/>
          <w:szCs w:val="21"/>
        </w:rPr>
        <w:t> Schedule and complete Hands-on Lab 133-1.2</w:t>
      </w:r>
    </w:p>
    <w:p w14:paraId="23EE5AB6" w14:textId="3D37AD3A" w:rsidR="003A3A15" w:rsidRDefault="003A3A15" w:rsidP="003A3A15">
      <w:pPr>
        <w:rPr>
          <w:rFonts w:ascii="Arial" w:hAnsi="Arial" w:cs="Arial"/>
          <w:color w:val="333435"/>
          <w:sz w:val="21"/>
          <w:szCs w:val="21"/>
        </w:rPr>
      </w:pPr>
      <w:r>
        <w:rPr>
          <w:rFonts w:ascii="Arial" w:hAnsi="Arial" w:cs="Arial"/>
          <w:color w:val="333435"/>
          <w:sz w:val="21"/>
          <w:szCs w:val="21"/>
        </w:rPr>
        <w:t>See PLC133 1.2 Lab Document</w:t>
      </w:r>
    </w:p>
    <w:p w14:paraId="1FB779AF" w14:textId="77777777" w:rsidR="003A3A15" w:rsidRDefault="003A3A15" w:rsidP="003A3A15">
      <w:pPr>
        <w:pStyle w:val="z-BottomofForm"/>
      </w:pPr>
      <w:r>
        <w:t>Bottom of Form</w:t>
      </w:r>
    </w:p>
    <w:p w14:paraId="1DA8E42B" w14:textId="77777777" w:rsidR="003A3A15" w:rsidRDefault="003A3A15" w:rsidP="003A3A15">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Configuring &amp; Troubleshooting a Devicenet System I (Stack Light/Prox &amp; Photo-electric)</w:t>
      </w:r>
    </w:p>
    <w:p w14:paraId="7345F978"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 will learn how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operates, as well as the hardware and software required to make the network operate.  Students will review each cable type, as well as the voltages found on each cable.  Various Allen Bradley PLC will be discussed, and how they will connect to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The students will learn how to use </w:t>
      </w:r>
      <w:proofErr w:type="spellStart"/>
      <w:r>
        <w:rPr>
          <w:rFonts w:ascii="Arial" w:hAnsi="Arial" w:cs="Arial"/>
          <w:color w:val="333435"/>
          <w:sz w:val="21"/>
          <w:szCs w:val="21"/>
        </w:rPr>
        <w:t>RSNetWorx</w:t>
      </w:r>
      <w:proofErr w:type="spellEnd"/>
      <w:r>
        <w:rPr>
          <w:rFonts w:ascii="Arial" w:hAnsi="Arial" w:cs="Arial"/>
          <w:color w:val="333435"/>
          <w:sz w:val="21"/>
          <w:szCs w:val="21"/>
        </w:rPr>
        <w:t xml:space="preserve"> to view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with various nodes, and how the information flows from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to and from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The students will install a stack light on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and learn how to commission a node onto the network.</w:t>
      </w:r>
    </w:p>
    <w:p w14:paraId="5E80651B"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7EB3A807"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which Allen Bradley PLCs can be used on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w:t>
      </w:r>
    </w:p>
    <w:p w14:paraId="4D4211F9"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what software is required to configure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w:t>
      </w:r>
    </w:p>
    <w:p w14:paraId="7AB859FD"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the correct terminology used to identify a hardware address on </w:t>
      </w:r>
      <w:proofErr w:type="spellStart"/>
      <w:r>
        <w:rPr>
          <w:rFonts w:ascii="Arial" w:hAnsi="Arial" w:cs="Arial"/>
          <w:color w:val="333435"/>
          <w:sz w:val="21"/>
          <w:szCs w:val="21"/>
        </w:rPr>
        <w:t>DeviceNet</w:t>
      </w:r>
      <w:proofErr w:type="spellEnd"/>
      <w:r>
        <w:rPr>
          <w:rFonts w:ascii="Arial" w:hAnsi="Arial" w:cs="Arial"/>
          <w:color w:val="333435"/>
          <w:sz w:val="21"/>
          <w:szCs w:val="21"/>
        </w:rPr>
        <w:t>.</w:t>
      </w:r>
    </w:p>
    <w:p w14:paraId="0D614BA1"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node address of a scanner module from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screen.</w:t>
      </w:r>
    </w:p>
    <w:p w14:paraId="689F17C2"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range of the valid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node addresses.</w:t>
      </w:r>
    </w:p>
    <w:p w14:paraId="3A5F5720"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information within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I/O Data Properties screen.</w:t>
      </w:r>
    </w:p>
    <w:p w14:paraId="769E44CF"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how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correlates to the producer/consumer tag model.</w:t>
      </w:r>
    </w:p>
    <w:p w14:paraId="30C29F67" w14:textId="77777777" w:rsidR="003A3A15" w:rsidRDefault="003A3A15" w:rsidP="003A3A15">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maximum cable length for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w:t>
      </w:r>
    </w:p>
    <w:p w14:paraId="2F7C7E08" w14:textId="77777777" w:rsidR="003A3A15" w:rsidRDefault="003A3A15" w:rsidP="003A3A15">
      <w:pPr>
        <w:pStyle w:val="Heading3"/>
        <w:spacing w:before="0" w:after="120"/>
        <w:rPr>
          <w:rFonts w:ascii="Arial" w:hAnsi="Arial" w:cs="Arial"/>
          <w:color w:val="333435"/>
        </w:rPr>
      </w:pPr>
      <w:r>
        <w:rPr>
          <w:rFonts w:ascii="Arial" w:hAnsi="Arial" w:cs="Arial"/>
          <w:color w:val="333435"/>
        </w:rPr>
        <w:t>Module 2 Activities</w:t>
      </w:r>
    </w:p>
    <w:p w14:paraId="55FBC76E" w14:textId="77777777" w:rsidR="003A3A15" w:rsidRDefault="003A3A15" w:rsidP="003A3A15">
      <w:pPr>
        <w:pStyle w:val="z-TopofForm"/>
      </w:pPr>
      <w:r>
        <w:t>Top of Form</w:t>
      </w:r>
    </w:p>
    <w:p w14:paraId="371EAE96" w14:textId="79753AF4"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823E084">
          <v:shape id="_x0000_i1116" type="#_x0000_t75" style="width:20.2pt;height:17.05pt" o:ole="">
            <v:imagedata r:id="rId5" o:title=""/>
          </v:shape>
          <w:control r:id="rId18" w:name="DefaultOcxName12" w:shapeid="_x0000_i1116"/>
        </w:object>
      </w:r>
      <w:r>
        <w:rPr>
          <w:rFonts w:ascii="Arial" w:hAnsi="Arial" w:cs="Arial"/>
          <w:color w:val="333435"/>
          <w:sz w:val="21"/>
          <w:szCs w:val="21"/>
        </w:rPr>
        <w:t> Review PDF: PLC220 Student Lesson 1_DeviceNet_Overview_M4.pdf</w:t>
      </w:r>
    </w:p>
    <w:p w14:paraId="33A41481" w14:textId="38B364D7" w:rsidR="003A3A15" w:rsidRDefault="003A3A15" w:rsidP="003A3A15">
      <w:pPr>
        <w:rPr>
          <w:rFonts w:ascii="Arial" w:hAnsi="Arial" w:cs="Arial"/>
          <w:color w:val="333435"/>
          <w:sz w:val="21"/>
          <w:szCs w:val="21"/>
        </w:rPr>
      </w:pPr>
      <w:r>
        <w:rPr>
          <w:rFonts w:ascii="Arial" w:hAnsi="Arial" w:cs="Arial"/>
          <w:color w:val="333435"/>
          <w:sz w:val="21"/>
          <w:szCs w:val="21"/>
        </w:rPr>
        <w:t>See attached NSCC PDF file</w:t>
      </w:r>
    </w:p>
    <w:p w14:paraId="2F1C925A" w14:textId="22A21B51"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368F5E1">
          <v:shape id="_x0000_i1119" type="#_x0000_t75" style="width:20.2pt;height:17.05pt" o:ole="">
            <v:imagedata r:id="rId5" o:title=""/>
          </v:shape>
          <w:control r:id="rId19" w:name="DefaultOcxName11" w:shapeid="_x0000_i1119"/>
        </w:object>
      </w:r>
      <w:r>
        <w:rPr>
          <w:rFonts w:ascii="Arial" w:hAnsi="Arial" w:cs="Arial"/>
          <w:color w:val="333435"/>
          <w:sz w:val="21"/>
          <w:szCs w:val="21"/>
        </w:rPr>
        <w:t> Review PDF: PLC220 Student Lesson 2_DeviceNet_Computer Interface Setup_M4.pdf</w:t>
      </w:r>
    </w:p>
    <w:p w14:paraId="3DD1FA6E" w14:textId="3B81239B" w:rsidR="003A3A15" w:rsidRDefault="003A3A15" w:rsidP="003A3A15">
      <w:pPr>
        <w:rPr>
          <w:rFonts w:ascii="Arial" w:hAnsi="Arial" w:cs="Arial"/>
          <w:color w:val="333435"/>
          <w:sz w:val="21"/>
          <w:szCs w:val="21"/>
        </w:rPr>
      </w:pPr>
      <w:r>
        <w:rPr>
          <w:rFonts w:ascii="Arial" w:hAnsi="Arial" w:cs="Arial"/>
          <w:color w:val="333435"/>
          <w:sz w:val="21"/>
          <w:szCs w:val="21"/>
        </w:rPr>
        <w:t>See attached NSCC PDF file</w:t>
      </w:r>
    </w:p>
    <w:p w14:paraId="762742B6" w14:textId="47EA32F7" w:rsidR="003A3A15" w:rsidRDefault="003A3A15" w:rsidP="003A3A15">
      <w:pPr>
        <w:rPr>
          <w:rFonts w:ascii="Arial" w:hAnsi="Arial" w:cs="Arial"/>
          <w:color w:val="333435"/>
          <w:sz w:val="21"/>
          <w:szCs w:val="21"/>
        </w:rPr>
      </w:pPr>
      <w:r>
        <w:rPr>
          <w:rFonts w:ascii="Arial" w:hAnsi="Arial" w:cs="Arial"/>
          <w:color w:val="333435"/>
          <w:sz w:val="21"/>
          <w:szCs w:val="21"/>
        </w:rPr>
        <w:lastRenderedPageBreak/>
        <w:object w:dxaOrig="225" w:dyaOrig="225" w14:anchorId="7CAD8EFA">
          <v:shape id="_x0000_i1122" type="#_x0000_t75" style="width:20.2pt;height:17.05pt" o:ole="">
            <v:imagedata r:id="rId5" o:title=""/>
          </v:shape>
          <w:control r:id="rId20" w:name="DefaultOcxName21" w:shapeid="_x0000_i1122"/>
        </w:object>
      </w:r>
      <w:r>
        <w:rPr>
          <w:rFonts w:ascii="Arial" w:hAnsi="Arial" w:cs="Arial"/>
          <w:color w:val="333435"/>
          <w:sz w:val="21"/>
          <w:szCs w:val="21"/>
        </w:rPr>
        <w:t xml:space="preserve"> Review PDF: </w:t>
      </w:r>
      <w:proofErr w:type="spellStart"/>
      <w:r>
        <w:rPr>
          <w:rFonts w:ascii="Arial" w:hAnsi="Arial" w:cs="Arial"/>
          <w:color w:val="333435"/>
          <w:sz w:val="21"/>
          <w:szCs w:val="21"/>
        </w:rPr>
        <w:t>Allen_Bradley</w:t>
      </w:r>
      <w:proofErr w:type="spellEnd"/>
      <w:r>
        <w:rPr>
          <w:rFonts w:ascii="Arial" w:hAnsi="Arial" w:cs="Arial"/>
          <w:color w:val="333435"/>
          <w:sz w:val="21"/>
          <w:szCs w:val="21"/>
        </w:rPr>
        <w:t xml:space="preserve"> _</w:t>
      </w:r>
      <w:proofErr w:type="spellStart"/>
      <w:r>
        <w:rPr>
          <w:rFonts w:ascii="Arial" w:hAnsi="Arial" w:cs="Arial"/>
          <w:color w:val="333435"/>
          <w:sz w:val="21"/>
          <w:szCs w:val="21"/>
        </w:rPr>
        <w:t>DeviceNet</w:t>
      </w:r>
      <w:proofErr w:type="spellEnd"/>
      <w:r>
        <w:rPr>
          <w:rFonts w:ascii="Arial" w:hAnsi="Arial" w:cs="Arial"/>
          <w:color w:val="333435"/>
          <w:sz w:val="21"/>
          <w:szCs w:val="21"/>
        </w:rPr>
        <w:t>_ Media_Sensors_IO.pdf</w:t>
      </w:r>
    </w:p>
    <w:p w14:paraId="7C2AFBF3" w14:textId="05BEA8CE" w:rsidR="003A3A15" w:rsidRDefault="001A3DB6" w:rsidP="003A3A15">
      <w:pPr>
        <w:rPr>
          <w:rFonts w:ascii="Arial" w:hAnsi="Arial" w:cs="Arial"/>
          <w:color w:val="333435"/>
          <w:sz w:val="21"/>
          <w:szCs w:val="21"/>
        </w:rPr>
      </w:pPr>
      <w:hyperlink r:id="rId21" w:history="1">
        <w:r w:rsidRPr="001A3DB6">
          <w:rPr>
            <w:rStyle w:val="Hyperlink"/>
            <w:rFonts w:ascii="Arial" w:hAnsi="Arial" w:cs="Arial"/>
            <w:sz w:val="21"/>
            <w:szCs w:val="21"/>
          </w:rPr>
          <w:t>https://www.rockwellautomation.com/en-us/products/hardware/allen-bradley/network-security-and-infrastructure/devicenet-networks.html</w:t>
        </w:r>
      </w:hyperlink>
    </w:p>
    <w:p w14:paraId="5B372CE9" w14:textId="74CA6C4E"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29530FA6">
          <v:shape id="_x0000_i1125" type="#_x0000_t75" style="width:20.2pt;height:17.05pt" o:ole="">
            <v:imagedata r:id="rId5" o:title=""/>
          </v:shape>
          <w:control r:id="rId22" w:name="DefaultOcxName31" w:shapeid="_x0000_i1125"/>
        </w:object>
      </w:r>
      <w:r>
        <w:rPr>
          <w:rFonts w:ascii="Arial" w:hAnsi="Arial" w:cs="Arial"/>
          <w:color w:val="333435"/>
          <w:sz w:val="21"/>
          <w:szCs w:val="21"/>
        </w:rPr>
        <w:t> Watch Video: DeviceNet_Online_M4 (12:44)</w:t>
      </w:r>
    </w:p>
    <w:p w14:paraId="7C718F11" w14:textId="51AC08B3" w:rsidR="003A3A15" w:rsidRDefault="00E805C9" w:rsidP="003A3A15">
      <w:pPr>
        <w:rPr>
          <w:rFonts w:ascii="Arial" w:hAnsi="Arial" w:cs="Arial"/>
          <w:color w:val="333435"/>
          <w:sz w:val="21"/>
          <w:szCs w:val="21"/>
        </w:rPr>
      </w:pPr>
      <w:hyperlink r:id="rId23" w:history="1">
        <w:r w:rsidR="003A3A15" w:rsidRPr="003A3A15">
          <w:rPr>
            <w:rStyle w:val="Hyperlink"/>
            <w:rFonts w:ascii="Arial" w:hAnsi="Arial" w:cs="Arial"/>
            <w:sz w:val="21"/>
            <w:szCs w:val="21"/>
          </w:rPr>
          <w:t>https://www.youtube.com/watch?v=Wn2uPA9r6uc</w:t>
        </w:r>
      </w:hyperlink>
    </w:p>
    <w:p w14:paraId="6EC2DCF4" w14:textId="29AD225D"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728C0C79">
          <v:shape id="_x0000_i1128" type="#_x0000_t75" style="width:20.2pt;height:17.05pt" o:ole="">
            <v:imagedata r:id="rId5" o:title=""/>
          </v:shape>
          <w:control r:id="rId24" w:name="DefaultOcxName41" w:shapeid="_x0000_i1128"/>
        </w:object>
      </w:r>
      <w:r>
        <w:rPr>
          <w:rFonts w:ascii="Arial" w:hAnsi="Arial" w:cs="Arial"/>
          <w:color w:val="333435"/>
          <w:sz w:val="21"/>
          <w:szCs w:val="21"/>
        </w:rPr>
        <w:t> Watch Video: 1756-DNB-Download_M4 (12:25)</w:t>
      </w:r>
    </w:p>
    <w:p w14:paraId="77B7C7B2" w14:textId="4A38F3DB" w:rsidR="003A3A15" w:rsidRDefault="00E805C9" w:rsidP="003A3A15">
      <w:pPr>
        <w:rPr>
          <w:rFonts w:ascii="Arial" w:hAnsi="Arial" w:cs="Arial"/>
          <w:color w:val="333435"/>
          <w:sz w:val="21"/>
          <w:szCs w:val="21"/>
        </w:rPr>
      </w:pPr>
      <w:hyperlink r:id="rId25" w:history="1">
        <w:r w:rsidR="003A3A15" w:rsidRPr="003A3A15">
          <w:rPr>
            <w:rStyle w:val="Hyperlink"/>
            <w:rFonts w:ascii="Arial" w:hAnsi="Arial" w:cs="Arial"/>
            <w:sz w:val="21"/>
            <w:szCs w:val="21"/>
          </w:rPr>
          <w:t>https://www.youtube.com/watch?v=4WoQVXU6_HI</w:t>
        </w:r>
      </w:hyperlink>
    </w:p>
    <w:p w14:paraId="44A37593" w14:textId="7FEA60B3"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01C76E81">
          <v:shape id="_x0000_i1131" type="#_x0000_t75" style="width:20.2pt;height:17.05pt" o:ole="">
            <v:imagedata r:id="rId5" o:title=""/>
          </v:shape>
          <w:control r:id="rId26" w:name="DefaultOcxName51" w:shapeid="_x0000_i1131"/>
        </w:object>
      </w:r>
      <w:r>
        <w:rPr>
          <w:rFonts w:ascii="Arial" w:hAnsi="Arial" w:cs="Arial"/>
          <w:color w:val="333435"/>
          <w:sz w:val="21"/>
          <w:szCs w:val="21"/>
        </w:rPr>
        <w:t> Watch Video: MAC_ID_Stack_Light_M4 (13:55)</w:t>
      </w:r>
    </w:p>
    <w:p w14:paraId="61A5FF8D" w14:textId="1D6F1080" w:rsidR="003A3A15" w:rsidRDefault="00E805C9" w:rsidP="003A3A15">
      <w:pPr>
        <w:rPr>
          <w:rFonts w:ascii="Arial" w:hAnsi="Arial" w:cs="Arial"/>
          <w:color w:val="333435"/>
          <w:sz w:val="21"/>
          <w:szCs w:val="21"/>
        </w:rPr>
      </w:pPr>
      <w:hyperlink r:id="rId27" w:history="1">
        <w:r w:rsidR="003A3A15" w:rsidRPr="003A3A15">
          <w:rPr>
            <w:rStyle w:val="Hyperlink"/>
            <w:rFonts w:ascii="Arial" w:hAnsi="Arial" w:cs="Arial"/>
            <w:sz w:val="21"/>
            <w:szCs w:val="21"/>
          </w:rPr>
          <w:t>https://www.youtube.com/watch?v=Rj39KAlVly8</w:t>
        </w:r>
      </w:hyperlink>
    </w:p>
    <w:p w14:paraId="4DE268D6" w14:textId="657BFDCF"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AE6F7BE">
          <v:shape id="_x0000_i1134" type="#_x0000_t75" style="width:20.2pt;height:17.05pt" o:ole="">
            <v:imagedata r:id="rId5" o:title=""/>
          </v:shape>
          <w:control r:id="rId28" w:name="DefaultOcxName61" w:shapeid="_x0000_i1134"/>
        </w:object>
      </w:r>
      <w:r>
        <w:rPr>
          <w:rFonts w:ascii="Arial" w:hAnsi="Arial" w:cs="Arial"/>
          <w:color w:val="333435"/>
          <w:sz w:val="21"/>
          <w:szCs w:val="21"/>
        </w:rPr>
        <w:t> Complete Quiz 133-2</w:t>
      </w:r>
    </w:p>
    <w:p w14:paraId="0FE4F27E" w14:textId="29AA5B4B" w:rsidR="003A3A15" w:rsidRDefault="003A3A15" w:rsidP="003A3A15">
      <w:pPr>
        <w:rPr>
          <w:rFonts w:ascii="Arial" w:hAnsi="Arial" w:cs="Arial"/>
          <w:color w:val="333435"/>
          <w:sz w:val="21"/>
          <w:szCs w:val="21"/>
        </w:rPr>
      </w:pPr>
      <w:r>
        <w:rPr>
          <w:rFonts w:ascii="Arial" w:hAnsi="Arial" w:cs="Arial"/>
          <w:color w:val="333435"/>
          <w:sz w:val="21"/>
          <w:szCs w:val="21"/>
        </w:rPr>
        <w:t>See Quiz PLC133-2 Content Packaging files to upload into an LMS System</w:t>
      </w:r>
    </w:p>
    <w:p w14:paraId="01DCAAD2" w14:textId="047269B4"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69BB2CA8">
          <v:shape id="_x0000_i1137" type="#_x0000_t75" style="width:20.2pt;height:17.05pt" o:ole="">
            <v:imagedata r:id="rId5" o:title=""/>
          </v:shape>
          <w:control r:id="rId29" w:name="DefaultOcxName71" w:shapeid="_x0000_i1137"/>
        </w:object>
      </w:r>
      <w:r>
        <w:rPr>
          <w:rFonts w:ascii="Arial" w:hAnsi="Arial" w:cs="Arial"/>
          <w:color w:val="333435"/>
          <w:sz w:val="21"/>
          <w:szCs w:val="21"/>
        </w:rPr>
        <w:t> Review Hands-on Lab 133-2.1, Lab 133-2.2 and, Lab 133-2.3</w:t>
      </w:r>
    </w:p>
    <w:p w14:paraId="4DB7CE6A" w14:textId="1F769D4A" w:rsidR="003A3A15" w:rsidRDefault="003A3A15" w:rsidP="003A3A15">
      <w:pPr>
        <w:rPr>
          <w:rFonts w:ascii="Arial" w:hAnsi="Arial" w:cs="Arial"/>
          <w:color w:val="333435"/>
          <w:sz w:val="21"/>
          <w:szCs w:val="21"/>
        </w:rPr>
      </w:pPr>
      <w:r>
        <w:rPr>
          <w:rFonts w:ascii="Arial" w:hAnsi="Arial" w:cs="Arial"/>
          <w:color w:val="333435"/>
          <w:sz w:val="21"/>
          <w:szCs w:val="21"/>
        </w:rPr>
        <w:t>See Lab Documents</w:t>
      </w:r>
    </w:p>
    <w:p w14:paraId="0991DBEF" w14:textId="1F793FAF"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4CAD2ACE">
          <v:shape id="_x0000_i1140" type="#_x0000_t75" style="width:20.2pt;height:17.05pt" o:ole="">
            <v:imagedata r:id="rId5" o:title=""/>
          </v:shape>
          <w:control r:id="rId30" w:name="DefaultOcxName8" w:shapeid="_x0000_i1140"/>
        </w:object>
      </w:r>
      <w:r>
        <w:rPr>
          <w:rFonts w:ascii="Arial" w:hAnsi="Arial" w:cs="Arial"/>
          <w:color w:val="333435"/>
          <w:sz w:val="21"/>
          <w:szCs w:val="21"/>
        </w:rPr>
        <w:t> Schedule and complete Hands-on Lab 133-2.1</w:t>
      </w:r>
    </w:p>
    <w:p w14:paraId="441790F4" w14:textId="2619AA0B" w:rsidR="003A3A15" w:rsidRDefault="003A3A15" w:rsidP="003A3A15">
      <w:pPr>
        <w:rPr>
          <w:rFonts w:ascii="Arial" w:hAnsi="Arial" w:cs="Arial"/>
          <w:color w:val="333435"/>
          <w:sz w:val="21"/>
          <w:szCs w:val="21"/>
        </w:rPr>
      </w:pPr>
      <w:r>
        <w:rPr>
          <w:rFonts w:ascii="Arial" w:hAnsi="Arial" w:cs="Arial"/>
          <w:color w:val="333435"/>
          <w:sz w:val="21"/>
          <w:szCs w:val="21"/>
        </w:rPr>
        <w:t>See PLC133 2.1 Lab Document</w:t>
      </w:r>
    </w:p>
    <w:p w14:paraId="3BAF28A8" w14:textId="7C85D1C0"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2A5011C1">
          <v:shape id="_x0000_i1143" type="#_x0000_t75" style="width:20.2pt;height:17.05pt" o:ole="">
            <v:imagedata r:id="rId5" o:title=""/>
          </v:shape>
          <w:control r:id="rId31" w:name="DefaultOcxName9" w:shapeid="_x0000_i1143"/>
        </w:object>
      </w:r>
      <w:r>
        <w:rPr>
          <w:rFonts w:ascii="Arial" w:hAnsi="Arial" w:cs="Arial"/>
          <w:color w:val="333435"/>
          <w:sz w:val="21"/>
          <w:szCs w:val="21"/>
        </w:rPr>
        <w:t> Schedule and complete Hands-on Lab 133-2.2</w:t>
      </w:r>
    </w:p>
    <w:p w14:paraId="0E790C44" w14:textId="2DC93398" w:rsidR="003A3A15" w:rsidRDefault="003A3A15" w:rsidP="003A3A15">
      <w:pPr>
        <w:rPr>
          <w:rFonts w:ascii="Arial" w:hAnsi="Arial" w:cs="Arial"/>
          <w:color w:val="333435"/>
          <w:sz w:val="21"/>
          <w:szCs w:val="21"/>
        </w:rPr>
      </w:pPr>
      <w:r>
        <w:rPr>
          <w:rFonts w:ascii="Arial" w:hAnsi="Arial" w:cs="Arial"/>
          <w:color w:val="333435"/>
          <w:sz w:val="21"/>
          <w:szCs w:val="21"/>
        </w:rPr>
        <w:t>See PLC133 2.2 Lab Document</w:t>
      </w:r>
    </w:p>
    <w:p w14:paraId="49B794C8" w14:textId="2EFC2553"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CC5E8B0">
          <v:shape id="_x0000_i1146" type="#_x0000_t75" style="width:20.2pt;height:17.05pt" o:ole="">
            <v:imagedata r:id="rId5" o:title=""/>
          </v:shape>
          <w:control r:id="rId32" w:name="DefaultOcxName10" w:shapeid="_x0000_i1146"/>
        </w:object>
      </w:r>
      <w:r>
        <w:rPr>
          <w:rFonts w:ascii="Arial" w:hAnsi="Arial" w:cs="Arial"/>
          <w:color w:val="333435"/>
          <w:sz w:val="21"/>
          <w:szCs w:val="21"/>
        </w:rPr>
        <w:t> Schedule and complete Hands-on Lab 133-2.3</w:t>
      </w:r>
    </w:p>
    <w:p w14:paraId="32322701" w14:textId="4C9EE0C5" w:rsidR="003A3A15" w:rsidRDefault="003A3A15" w:rsidP="003A3A15">
      <w:pPr>
        <w:rPr>
          <w:rFonts w:ascii="Arial" w:hAnsi="Arial" w:cs="Arial"/>
          <w:color w:val="333435"/>
          <w:sz w:val="21"/>
          <w:szCs w:val="21"/>
        </w:rPr>
      </w:pPr>
      <w:r>
        <w:rPr>
          <w:rFonts w:ascii="Arial" w:hAnsi="Arial" w:cs="Arial"/>
          <w:color w:val="333435"/>
          <w:sz w:val="21"/>
          <w:szCs w:val="21"/>
        </w:rPr>
        <w:t>See PLC133 2.3 Lab Document</w:t>
      </w:r>
    </w:p>
    <w:p w14:paraId="22D38C75" w14:textId="77777777" w:rsidR="003A3A15" w:rsidRDefault="003A3A15" w:rsidP="003A3A15">
      <w:pPr>
        <w:pStyle w:val="z-BottomofForm"/>
      </w:pPr>
      <w:r>
        <w:t>Bottom of Form</w:t>
      </w:r>
    </w:p>
    <w:p w14:paraId="52517BCB" w14:textId="77777777" w:rsidR="003A3A15" w:rsidRDefault="003A3A15" w:rsidP="003A3A15">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Configuring &amp; Troubleshooting a DeviceNet System II (Block I/O)</w:t>
      </w:r>
    </w:p>
    <w:p w14:paraId="1B06FCD4"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3, the students will drill down further into the operation of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and to learn how to change the mode of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as well as to interpret the diagnostic indicators.  The various types of information that will appear on the scanner module display will be defined, as well the definition of each tab on the properties screen such as </w:t>
      </w:r>
      <w:proofErr w:type="spellStart"/>
      <w:r>
        <w:rPr>
          <w:rFonts w:ascii="Arial" w:hAnsi="Arial" w:cs="Arial"/>
          <w:color w:val="333435"/>
          <w:sz w:val="21"/>
          <w:szCs w:val="21"/>
        </w:rPr>
        <w:t>Scanlist</w:t>
      </w:r>
      <w:proofErr w:type="spellEnd"/>
      <w:r>
        <w:rPr>
          <w:rFonts w:ascii="Arial" w:hAnsi="Arial" w:cs="Arial"/>
          <w:color w:val="333435"/>
          <w:sz w:val="21"/>
          <w:szCs w:val="21"/>
        </w:rPr>
        <w:t xml:space="preserve">, Input, Output, etc.  The students will learn how to setup up an I/O block on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and how to commission the node.  I/O mapping will be discussed, with the student setting these parameters in </w:t>
      </w:r>
      <w:r>
        <w:rPr>
          <w:rFonts w:ascii="Arial" w:hAnsi="Arial" w:cs="Arial"/>
          <w:color w:val="333435"/>
          <w:sz w:val="21"/>
          <w:szCs w:val="21"/>
        </w:rPr>
        <w:lastRenderedPageBreak/>
        <w:t xml:space="preserve">the scanner module and connecting discrete I/O for testing the data to and from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w:t>
      </w:r>
    </w:p>
    <w:p w14:paraId="761E21EF" w14:textId="77777777" w:rsidR="003A3A15" w:rsidRDefault="003A3A15" w:rsidP="003A3A15">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7D08D49E"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which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nodes must be configured with </w:t>
      </w:r>
      <w:proofErr w:type="spellStart"/>
      <w:r>
        <w:rPr>
          <w:rFonts w:ascii="Arial" w:hAnsi="Arial" w:cs="Arial"/>
          <w:color w:val="333435"/>
          <w:sz w:val="21"/>
          <w:szCs w:val="21"/>
        </w:rPr>
        <w:t>RSNetworx</w:t>
      </w:r>
      <w:proofErr w:type="spellEnd"/>
      <w:r>
        <w:rPr>
          <w:rFonts w:ascii="Arial" w:hAnsi="Arial" w:cs="Arial"/>
          <w:color w:val="333435"/>
          <w:sz w:val="21"/>
          <w:szCs w:val="21"/>
        </w:rPr>
        <w:t xml:space="preserve"> for </w:t>
      </w:r>
      <w:proofErr w:type="spellStart"/>
      <w:r>
        <w:rPr>
          <w:rFonts w:ascii="Arial" w:hAnsi="Arial" w:cs="Arial"/>
          <w:color w:val="333435"/>
          <w:sz w:val="21"/>
          <w:szCs w:val="21"/>
        </w:rPr>
        <w:t>DeviceNet</w:t>
      </w:r>
      <w:proofErr w:type="spellEnd"/>
      <w:r>
        <w:rPr>
          <w:rFonts w:ascii="Arial" w:hAnsi="Arial" w:cs="Arial"/>
          <w:color w:val="333435"/>
          <w:sz w:val="21"/>
          <w:szCs w:val="21"/>
        </w:rPr>
        <w:t>.</w:t>
      </w:r>
    </w:p>
    <w:p w14:paraId="56D1A8E8"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which utility with </w:t>
      </w:r>
      <w:proofErr w:type="spellStart"/>
      <w:r>
        <w:rPr>
          <w:rFonts w:ascii="Arial" w:hAnsi="Arial" w:cs="Arial"/>
          <w:color w:val="333435"/>
          <w:sz w:val="21"/>
          <w:szCs w:val="21"/>
        </w:rPr>
        <w:t>RSNetWorx</w:t>
      </w:r>
      <w:proofErr w:type="spellEnd"/>
      <w:r>
        <w:rPr>
          <w:rFonts w:ascii="Arial" w:hAnsi="Arial" w:cs="Arial"/>
          <w:color w:val="333435"/>
          <w:sz w:val="21"/>
          <w:szCs w:val="21"/>
        </w:rPr>
        <w:t xml:space="preserve"> for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will allow the user to configure a component using software settings.</w:t>
      </w:r>
    </w:p>
    <w:p w14:paraId="4449C1B2"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which device on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stores the input and output mapping information.</w:t>
      </w:r>
    </w:p>
    <w:p w14:paraId="5C989557"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node number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must be on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w:t>
      </w:r>
    </w:p>
    <w:p w14:paraId="64A615FA"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if a computer can be configured as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node.</w:t>
      </w:r>
    </w:p>
    <w:p w14:paraId="52A5FCD3" w14:textId="77777777" w:rsidR="003A3A15" w:rsidRDefault="003A3A15" w:rsidP="003A3A15">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information in the properties screen of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w:t>
      </w:r>
    </w:p>
    <w:p w14:paraId="48CA70E4" w14:textId="77777777" w:rsidR="003A3A15" w:rsidRDefault="003A3A15" w:rsidP="003A3A15">
      <w:pPr>
        <w:pStyle w:val="Heading3"/>
        <w:spacing w:before="0" w:after="120"/>
        <w:rPr>
          <w:rFonts w:ascii="Arial" w:hAnsi="Arial" w:cs="Arial"/>
          <w:color w:val="333435"/>
        </w:rPr>
      </w:pPr>
      <w:r>
        <w:rPr>
          <w:rFonts w:ascii="Arial" w:hAnsi="Arial" w:cs="Arial"/>
          <w:color w:val="333435"/>
        </w:rPr>
        <w:t>Module 3 Activities</w:t>
      </w:r>
    </w:p>
    <w:p w14:paraId="1959B532" w14:textId="77777777" w:rsidR="003A3A15" w:rsidRDefault="003A3A15" w:rsidP="003A3A15">
      <w:pPr>
        <w:pStyle w:val="z-TopofForm"/>
      </w:pPr>
      <w:r>
        <w:t>Top of Form</w:t>
      </w:r>
    </w:p>
    <w:p w14:paraId="2188F4E4" w14:textId="45ADA88C"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3058AAB">
          <v:shape id="_x0000_i1149" type="#_x0000_t75" style="width:20.2pt;height:17.05pt" o:ole="">
            <v:imagedata r:id="rId5" o:title=""/>
          </v:shape>
          <w:control r:id="rId33" w:name="DefaultOcxName15" w:shapeid="_x0000_i1149"/>
        </w:object>
      </w:r>
      <w:r>
        <w:rPr>
          <w:rFonts w:ascii="Arial" w:hAnsi="Arial" w:cs="Arial"/>
          <w:color w:val="333435"/>
          <w:sz w:val="21"/>
          <w:szCs w:val="21"/>
        </w:rPr>
        <w:t xml:space="preserve"> Review PDF: PLC220 Module 5_Student Lesson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Node_Commissioning.pdf</w:t>
      </w:r>
    </w:p>
    <w:p w14:paraId="111FB708" w14:textId="08BD729F" w:rsidR="003A3A15" w:rsidRDefault="003A3A15" w:rsidP="003A3A15">
      <w:pPr>
        <w:rPr>
          <w:rFonts w:ascii="Arial" w:hAnsi="Arial" w:cs="Arial"/>
          <w:color w:val="333435"/>
          <w:sz w:val="21"/>
          <w:szCs w:val="21"/>
        </w:rPr>
      </w:pPr>
      <w:r>
        <w:rPr>
          <w:rFonts w:ascii="Arial" w:hAnsi="Arial" w:cs="Arial"/>
          <w:color w:val="333435"/>
          <w:sz w:val="21"/>
          <w:szCs w:val="21"/>
        </w:rPr>
        <w:t>See attached NSCC PDF file</w:t>
      </w:r>
    </w:p>
    <w:p w14:paraId="1E278B5F" w14:textId="43666AFC"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16A59BAA">
          <v:shape id="_x0000_i1152" type="#_x0000_t75" style="width:20.2pt;height:17.05pt" o:ole="">
            <v:imagedata r:id="rId5" o:title=""/>
          </v:shape>
          <w:control r:id="rId34" w:name="DefaultOcxName14" w:shapeid="_x0000_i1152"/>
        </w:object>
      </w:r>
      <w:r>
        <w:rPr>
          <w:rFonts w:ascii="Arial" w:hAnsi="Arial" w:cs="Arial"/>
          <w:color w:val="333435"/>
          <w:sz w:val="21"/>
          <w:szCs w:val="21"/>
        </w:rPr>
        <w:t xml:space="preserve"> Review PDF: AB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w:t>
      </w:r>
      <w:proofErr w:type="spellStart"/>
      <w:r>
        <w:rPr>
          <w:rFonts w:ascii="Arial" w:hAnsi="Arial" w:cs="Arial"/>
          <w:color w:val="333435"/>
          <w:sz w:val="21"/>
          <w:szCs w:val="21"/>
        </w:rPr>
        <w:t>Stack_Light</w:t>
      </w:r>
      <w:proofErr w:type="spellEnd"/>
      <w:r>
        <w:rPr>
          <w:rFonts w:ascii="Arial" w:hAnsi="Arial" w:cs="Arial"/>
          <w:color w:val="333435"/>
          <w:sz w:val="21"/>
          <w:szCs w:val="21"/>
        </w:rPr>
        <w:t xml:space="preserve"> (855T) Users Manual.pdf</w:t>
      </w:r>
    </w:p>
    <w:p w14:paraId="28CC7FAC" w14:textId="25C64D40" w:rsidR="003A3A15" w:rsidRDefault="001A3DB6" w:rsidP="003A3A15">
      <w:pPr>
        <w:rPr>
          <w:rFonts w:ascii="Arial" w:hAnsi="Arial" w:cs="Arial"/>
          <w:color w:val="333435"/>
          <w:sz w:val="21"/>
          <w:szCs w:val="21"/>
        </w:rPr>
      </w:pPr>
      <w:hyperlink r:id="rId35" w:history="1">
        <w:r w:rsidRPr="001A3DB6">
          <w:rPr>
            <w:rStyle w:val="Hyperlink"/>
            <w:rFonts w:ascii="Arial" w:hAnsi="Arial" w:cs="Arial"/>
            <w:sz w:val="21"/>
            <w:szCs w:val="21"/>
          </w:rPr>
          <w:t>https://literature.rockwellautomation.com/idc/groups/literature/documents/um/855t-um001_-en-p.pdf</w:t>
        </w:r>
      </w:hyperlink>
    </w:p>
    <w:p w14:paraId="6E1A8C5B" w14:textId="4D6B8130"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6A517E8E">
          <v:shape id="_x0000_i1155" type="#_x0000_t75" style="width:20.2pt;height:17.05pt" o:ole="">
            <v:imagedata r:id="rId5" o:title=""/>
          </v:shape>
          <w:control r:id="rId36" w:name="DefaultOcxName22" w:shapeid="_x0000_i1155"/>
        </w:object>
      </w:r>
      <w:r>
        <w:rPr>
          <w:rFonts w:ascii="Arial" w:hAnsi="Arial" w:cs="Arial"/>
          <w:color w:val="333435"/>
          <w:sz w:val="21"/>
          <w:szCs w:val="21"/>
        </w:rPr>
        <w:t xml:space="preserve"> Review PDF: AB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_ </w:t>
      </w:r>
      <w:proofErr w:type="spellStart"/>
      <w:r>
        <w:rPr>
          <w:rFonts w:ascii="Arial" w:hAnsi="Arial" w:cs="Arial"/>
          <w:color w:val="333435"/>
          <w:sz w:val="21"/>
          <w:szCs w:val="21"/>
        </w:rPr>
        <w:t>Media_Sensors_Distributed</w:t>
      </w:r>
      <w:proofErr w:type="spellEnd"/>
      <w:r>
        <w:rPr>
          <w:rFonts w:ascii="Arial" w:hAnsi="Arial" w:cs="Arial"/>
          <w:color w:val="333435"/>
          <w:sz w:val="21"/>
          <w:szCs w:val="21"/>
        </w:rPr>
        <w:t xml:space="preserve"> IO.pdf, pages 59-63 and, 68-69</w:t>
      </w:r>
    </w:p>
    <w:p w14:paraId="3047F11F" w14:textId="286FFBAF" w:rsidR="00E805C9" w:rsidRDefault="00E805C9" w:rsidP="003A3A15">
      <w:pPr>
        <w:rPr>
          <w:rFonts w:ascii="Arial" w:hAnsi="Arial" w:cs="Arial"/>
          <w:color w:val="333435"/>
          <w:sz w:val="21"/>
          <w:szCs w:val="21"/>
        </w:rPr>
      </w:pPr>
      <w:hyperlink r:id="rId37" w:history="1">
        <w:r w:rsidRPr="00E805C9">
          <w:rPr>
            <w:rStyle w:val="Hyperlink"/>
            <w:rFonts w:ascii="Arial" w:hAnsi="Arial" w:cs="Arial"/>
            <w:sz w:val="21"/>
            <w:szCs w:val="21"/>
          </w:rPr>
          <w:t>https://literature.rockwellautomation.com/idc/groups/literature/documents/um/dnet-um072_-en-p.pdf</w:t>
        </w:r>
      </w:hyperlink>
    </w:p>
    <w:p w14:paraId="0B877EE4" w14:textId="018C5A3C"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370F775">
          <v:shape id="_x0000_i1158" type="#_x0000_t75" style="width:20.2pt;height:17.05pt" o:ole="">
            <v:imagedata r:id="rId5" o:title=""/>
          </v:shape>
          <w:control r:id="rId38" w:name="DefaultOcxName32" w:shapeid="_x0000_i1158"/>
        </w:object>
      </w:r>
      <w:r>
        <w:rPr>
          <w:rFonts w:ascii="Arial" w:hAnsi="Arial" w:cs="Arial"/>
          <w:color w:val="333435"/>
          <w:sz w:val="21"/>
          <w:szCs w:val="21"/>
        </w:rPr>
        <w:t xml:space="preserve"> Review PDF: AB 1756-DNB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Installation Manual.pdf</w:t>
      </w:r>
    </w:p>
    <w:p w14:paraId="006E6214" w14:textId="7D89FDDD" w:rsidR="00E805C9" w:rsidRDefault="00E805C9" w:rsidP="003A3A15">
      <w:pPr>
        <w:rPr>
          <w:rFonts w:ascii="Arial" w:hAnsi="Arial" w:cs="Arial"/>
          <w:color w:val="333435"/>
          <w:sz w:val="21"/>
          <w:szCs w:val="21"/>
        </w:rPr>
      </w:pPr>
      <w:hyperlink r:id="rId39" w:history="1">
        <w:r w:rsidRPr="001A3DB6">
          <w:rPr>
            <w:rStyle w:val="Hyperlink"/>
            <w:rFonts w:ascii="Arial" w:hAnsi="Arial" w:cs="Arial"/>
            <w:sz w:val="21"/>
            <w:szCs w:val="21"/>
          </w:rPr>
          <w:t>https://literature.rockwellautomation.com/idc/groups/literature/documents/in/1756-in566_-en-p.pdf</w:t>
        </w:r>
      </w:hyperlink>
    </w:p>
    <w:p w14:paraId="681B9FCE" w14:textId="6F538EF4"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2FD23698">
          <v:shape id="_x0000_i1161" type="#_x0000_t75" style="width:20.2pt;height:17.05pt" o:ole="">
            <v:imagedata r:id="rId5" o:title=""/>
          </v:shape>
          <w:control r:id="rId40" w:name="DefaultOcxName42" w:shapeid="_x0000_i1161"/>
        </w:object>
      </w:r>
      <w:r>
        <w:rPr>
          <w:rFonts w:ascii="Arial" w:hAnsi="Arial" w:cs="Arial"/>
          <w:color w:val="333435"/>
          <w:sz w:val="21"/>
          <w:szCs w:val="21"/>
        </w:rPr>
        <w:t xml:space="preserve"> Review PDF: AB 1756-DNB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w:t>
      </w:r>
      <w:proofErr w:type="spellStart"/>
      <w:r>
        <w:rPr>
          <w:rFonts w:ascii="Arial" w:hAnsi="Arial" w:cs="Arial"/>
          <w:color w:val="333435"/>
          <w:sz w:val="21"/>
          <w:szCs w:val="21"/>
        </w:rPr>
        <w:t>Devicent</w:t>
      </w:r>
      <w:proofErr w:type="spellEnd"/>
      <w:r>
        <w:rPr>
          <w:rFonts w:ascii="Arial" w:hAnsi="Arial" w:cs="Arial"/>
          <w:color w:val="333435"/>
          <w:sz w:val="21"/>
          <w:szCs w:val="21"/>
        </w:rPr>
        <w:t xml:space="preserve"> Scanner Module Users Manual.pdf</w:t>
      </w:r>
    </w:p>
    <w:p w14:paraId="2C329B7D" w14:textId="40B4A849" w:rsidR="003A3A15" w:rsidRDefault="00E805C9" w:rsidP="003A3A15">
      <w:pPr>
        <w:rPr>
          <w:rFonts w:ascii="Arial" w:hAnsi="Arial" w:cs="Arial"/>
          <w:color w:val="333435"/>
          <w:sz w:val="21"/>
          <w:szCs w:val="21"/>
        </w:rPr>
      </w:pPr>
      <w:hyperlink r:id="rId41" w:history="1">
        <w:r w:rsidRPr="00E805C9">
          <w:rPr>
            <w:rStyle w:val="Hyperlink"/>
            <w:rFonts w:ascii="Arial" w:hAnsi="Arial" w:cs="Arial"/>
            <w:sz w:val="21"/>
            <w:szCs w:val="21"/>
          </w:rPr>
          <w:t>https://literature.rockwellautomation.com/idc/groups/literature/documents/in/1756-in065_-en-p.pdf</w:t>
        </w:r>
      </w:hyperlink>
    </w:p>
    <w:p w14:paraId="06CE9DC5" w14:textId="17045941"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2E853F0F">
          <v:shape id="_x0000_i1164" type="#_x0000_t75" style="width:20.2pt;height:17.05pt" o:ole="">
            <v:imagedata r:id="rId5" o:title=""/>
          </v:shape>
          <w:control r:id="rId42" w:name="DefaultOcxName52" w:shapeid="_x0000_i1164"/>
        </w:object>
      </w:r>
      <w:r>
        <w:rPr>
          <w:rFonts w:ascii="Arial" w:hAnsi="Arial" w:cs="Arial"/>
          <w:color w:val="333435"/>
          <w:sz w:val="21"/>
          <w:szCs w:val="21"/>
        </w:rPr>
        <w:t xml:space="preserve"> Review PDF: AB </w:t>
      </w:r>
      <w:proofErr w:type="spellStart"/>
      <w:r>
        <w:rPr>
          <w:rFonts w:ascii="Arial" w:hAnsi="Arial" w:cs="Arial"/>
          <w:color w:val="333435"/>
          <w:sz w:val="21"/>
          <w:szCs w:val="21"/>
        </w:rPr>
        <w:t>Compact_Block</w:t>
      </w:r>
      <w:proofErr w:type="spellEnd"/>
      <w:r>
        <w:rPr>
          <w:rFonts w:ascii="Arial" w:hAnsi="Arial" w:cs="Arial"/>
          <w:color w:val="333435"/>
          <w:sz w:val="21"/>
          <w:szCs w:val="21"/>
        </w:rPr>
        <w:t xml:space="preserve"> IO for Devicenet.pdf</w:t>
      </w:r>
    </w:p>
    <w:p w14:paraId="2F2F9126" w14:textId="55942082" w:rsidR="003A3A15" w:rsidRDefault="00E805C9" w:rsidP="003A3A15">
      <w:pPr>
        <w:rPr>
          <w:rFonts w:ascii="Arial" w:hAnsi="Arial" w:cs="Arial"/>
          <w:color w:val="333435"/>
          <w:sz w:val="21"/>
          <w:szCs w:val="21"/>
        </w:rPr>
      </w:pPr>
      <w:hyperlink r:id="rId43" w:history="1">
        <w:r w:rsidRPr="00E805C9">
          <w:rPr>
            <w:rStyle w:val="Hyperlink"/>
            <w:rFonts w:ascii="Arial" w:hAnsi="Arial" w:cs="Arial"/>
            <w:sz w:val="21"/>
            <w:szCs w:val="21"/>
          </w:rPr>
          <w:t>https://literature.rockwellautomation.com/idc/groups/literature/documents/in/1791d-in003_-en-p.pdf</w:t>
        </w:r>
      </w:hyperlink>
      <w:bookmarkStart w:id="0" w:name="_GoBack"/>
      <w:bookmarkEnd w:id="0"/>
    </w:p>
    <w:p w14:paraId="3F8752AD" w14:textId="6119BFAF"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48D0F41F">
          <v:shape id="_x0000_i1167" type="#_x0000_t75" style="width:20.2pt;height:17.05pt" o:ole="">
            <v:imagedata r:id="rId5" o:title=""/>
          </v:shape>
          <w:control r:id="rId44" w:name="DefaultOcxName62" w:shapeid="_x0000_i1167"/>
        </w:object>
      </w:r>
      <w:r>
        <w:rPr>
          <w:rFonts w:ascii="Arial" w:hAnsi="Arial" w:cs="Arial"/>
          <w:color w:val="333435"/>
          <w:sz w:val="21"/>
          <w:szCs w:val="21"/>
        </w:rPr>
        <w:t> Watch Video: DNB_Mapping_M5 (23:29)</w:t>
      </w:r>
    </w:p>
    <w:p w14:paraId="2975ACCB" w14:textId="65D4BFCA" w:rsidR="004F0383" w:rsidRDefault="00E805C9" w:rsidP="003A3A15">
      <w:pPr>
        <w:rPr>
          <w:rFonts w:ascii="Arial" w:hAnsi="Arial" w:cs="Arial"/>
          <w:color w:val="333435"/>
          <w:sz w:val="21"/>
          <w:szCs w:val="21"/>
        </w:rPr>
      </w:pPr>
      <w:hyperlink r:id="rId45" w:history="1">
        <w:r w:rsidR="004F0383" w:rsidRPr="004F0383">
          <w:rPr>
            <w:rStyle w:val="Hyperlink"/>
            <w:rFonts w:ascii="Arial" w:hAnsi="Arial" w:cs="Arial"/>
            <w:sz w:val="21"/>
            <w:szCs w:val="21"/>
          </w:rPr>
          <w:t>https://www.youtube.com/watch?v=2DkChcK1iM8</w:t>
        </w:r>
      </w:hyperlink>
    </w:p>
    <w:p w14:paraId="457B94F5" w14:textId="3FBA4BB3"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133222A7">
          <v:shape id="_x0000_i1170" type="#_x0000_t75" style="width:20.2pt;height:17.05pt" o:ole="">
            <v:imagedata r:id="rId5" o:title=""/>
          </v:shape>
          <w:control r:id="rId46" w:name="DefaultOcxName72" w:shapeid="_x0000_i1170"/>
        </w:object>
      </w:r>
      <w:r>
        <w:rPr>
          <w:rFonts w:ascii="Arial" w:hAnsi="Arial" w:cs="Arial"/>
          <w:color w:val="333435"/>
          <w:sz w:val="21"/>
          <w:szCs w:val="21"/>
        </w:rPr>
        <w:t> Watch Video: Dnet_Component_Parameter_Change_M5 (9:14)</w:t>
      </w:r>
    </w:p>
    <w:p w14:paraId="6BCA584D" w14:textId="3CBEFAF7" w:rsidR="004F0383" w:rsidRDefault="00E805C9" w:rsidP="003A3A15">
      <w:pPr>
        <w:rPr>
          <w:rFonts w:ascii="Arial" w:hAnsi="Arial" w:cs="Arial"/>
          <w:color w:val="333435"/>
          <w:sz w:val="21"/>
          <w:szCs w:val="21"/>
        </w:rPr>
      </w:pPr>
      <w:hyperlink r:id="rId47" w:history="1">
        <w:r w:rsidR="004F0383" w:rsidRPr="004F0383">
          <w:rPr>
            <w:rStyle w:val="Hyperlink"/>
            <w:rFonts w:ascii="Arial" w:hAnsi="Arial" w:cs="Arial"/>
            <w:sz w:val="21"/>
            <w:szCs w:val="21"/>
          </w:rPr>
          <w:t>https://www.youtube.com/watch?v=n4d2BtNFzb8</w:t>
        </w:r>
      </w:hyperlink>
    </w:p>
    <w:p w14:paraId="310E5A3D" w14:textId="016A6DF7" w:rsidR="003A3A15" w:rsidRDefault="003A3A15" w:rsidP="003A3A15">
      <w:pPr>
        <w:rPr>
          <w:rFonts w:ascii="Arial" w:hAnsi="Arial" w:cs="Arial"/>
          <w:color w:val="333435"/>
          <w:sz w:val="21"/>
          <w:szCs w:val="21"/>
        </w:rPr>
      </w:pPr>
      <w:r>
        <w:rPr>
          <w:rFonts w:ascii="Arial" w:hAnsi="Arial" w:cs="Arial"/>
          <w:color w:val="333435"/>
          <w:sz w:val="21"/>
          <w:szCs w:val="21"/>
        </w:rPr>
        <w:lastRenderedPageBreak/>
        <w:object w:dxaOrig="225" w:dyaOrig="225" w14:anchorId="05682EE6">
          <v:shape id="_x0000_i1173" type="#_x0000_t75" style="width:20.2pt;height:17.05pt" o:ole="">
            <v:imagedata r:id="rId5" o:title=""/>
          </v:shape>
          <w:control r:id="rId48" w:name="DefaultOcxName81" w:shapeid="_x0000_i1173"/>
        </w:object>
      </w:r>
      <w:r>
        <w:rPr>
          <w:rFonts w:ascii="Arial" w:hAnsi="Arial" w:cs="Arial"/>
          <w:color w:val="333435"/>
          <w:sz w:val="21"/>
          <w:szCs w:val="21"/>
        </w:rPr>
        <w:t> Compete Quiz 133-3</w:t>
      </w:r>
    </w:p>
    <w:p w14:paraId="4244448E" w14:textId="29E93CC2" w:rsidR="003A3A15" w:rsidRDefault="003A3A15" w:rsidP="003A3A15">
      <w:pPr>
        <w:rPr>
          <w:rFonts w:ascii="Arial" w:hAnsi="Arial" w:cs="Arial"/>
          <w:color w:val="333435"/>
          <w:sz w:val="21"/>
          <w:szCs w:val="21"/>
        </w:rPr>
      </w:pPr>
      <w:r>
        <w:rPr>
          <w:rFonts w:ascii="Arial" w:hAnsi="Arial" w:cs="Arial"/>
          <w:color w:val="333435"/>
          <w:sz w:val="21"/>
          <w:szCs w:val="21"/>
        </w:rPr>
        <w:t>See Quiz PLC133-3 Content Packaging files to upload into an LMS System</w:t>
      </w:r>
    </w:p>
    <w:p w14:paraId="0EA8AAD5" w14:textId="59DDBD95"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08DBD2F3">
          <v:shape id="_x0000_i1176" type="#_x0000_t75" style="width:20.2pt;height:17.05pt" o:ole="">
            <v:imagedata r:id="rId5" o:title=""/>
          </v:shape>
          <w:control r:id="rId49" w:name="DefaultOcxName91" w:shapeid="_x0000_i1176"/>
        </w:object>
      </w:r>
      <w:r>
        <w:rPr>
          <w:rFonts w:ascii="Arial" w:hAnsi="Arial" w:cs="Arial"/>
          <w:color w:val="333435"/>
          <w:sz w:val="21"/>
          <w:szCs w:val="21"/>
        </w:rPr>
        <w:t> Review Hands-on Lab 133-3.1, Lab 133-3.2, Lab 133-3.3 and, Lab 133-3.4</w:t>
      </w:r>
    </w:p>
    <w:p w14:paraId="65888DCA" w14:textId="42B45CF1" w:rsidR="003A3A15" w:rsidRDefault="003A3A15" w:rsidP="003A3A15">
      <w:pPr>
        <w:rPr>
          <w:rFonts w:ascii="Arial" w:hAnsi="Arial" w:cs="Arial"/>
          <w:color w:val="333435"/>
          <w:sz w:val="21"/>
          <w:szCs w:val="21"/>
        </w:rPr>
      </w:pPr>
      <w:r>
        <w:rPr>
          <w:rFonts w:ascii="Arial" w:hAnsi="Arial" w:cs="Arial"/>
          <w:color w:val="333435"/>
          <w:sz w:val="21"/>
          <w:szCs w:val="21"/>
        </w:rPr>
        <w:t>See Lab Documents</w:t>
      </w:r>
    </w:p>
    <w:p w14:paraId="77AE6A98" w14:textId="347C4ECE"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743859E3">
          <v:shape id="_x0000_i1179" type="#_x0000_t75" style="width:20.2pt;height:17.05pt" o:ole="">
            <v:imagedata r:id="rId5" o:title=""/>
          </v:shape>
          <w:control r:id="rId50" w:name="DefaultOcxName101" w:shapeid="_x0000_i1179"/>
        </w:object>
      </w:r>
      <w:r>
        <w:rPr>
          <w:rFonts w:ascii="Arial" w:hAnsi="Arial" w:cs="Arial"/>
          <w:color w:val="333435"/>
          <w:sz w:val="21"/>
          <w:szCs w:val="21"/>
        </w:rPr>
        <w:t> Schedule and complete Hands-on Lab 133-3.1</w:t>
      </w:r>
    </w:p>
    <w:p w14:paraId="4FA53FE6" w14:textId="07851148" w:rsidR="003A3A15" w:rsidRDefault="003A3A15" w:rsidP="003A3A15">
      <w:pPr>
        <w:rPr>
          <w:rFonts w:ascii="Arial" w:hAnsi="Arial" w:cs="Arial"/>
          <w:color w:val="333435"/>
          <w:sz w:val="21"/>
          <w:szCs w:val="21"/>
        </w:rPr>
      </w:pPr>
      <w:r>
        <w:rPr>
          <w:rFonts w:ascii="Arial" w:hAnsi="Arial" w:cs="Arial"/>
          <w:color w:val="333435"/>
          <w:sz w:val="21"/>
          <w:szCs w:val="21"/>
        </w:rPr>
        <w:t>See PLC133 3.1 Lab Document</w:t>
      </w:r>
    </w:p>
    <w:p w14:paraId="793C326A" w14:textId="2F784BC4"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0DD60B6">
          <v:shape id="_x0000_i1182" type="#_x0000_t75" style="width:20.2pt;height:17.05pt" o:ole="">
            <v:imagedata r:id="rId5" o:title=""/>
          </v:shape>
          <w:control r:id="rId51" w:name="DefaultOcxName111" w:shapeid="_x0000_i1182"/>
        </w:object>
      </w:r>
      <w:r>
        <w:rPr>
          <w:rFonts w:ascii="Arial" w:hAnsi="Arial" w:cs="Arial"/>
          <w:color w:val="333435"/>
          <w:sz w:val="21"/>
          <w:szCs w:val="21"/>
        </w:rPr>
        <w:t> Schedule and complete Hands-on Lab 133-3.2</w:t>
      </w:r>
    </w:p>
    <w:p w14:paraId="0C652596" w14:textId="3457CBFA" w:rsidR="003A3A15" w:rsidRDefault="003A3A15" w:rsidP="003A3A15">
      <w:pPr>
        <w:rPr>
          <w:rFonts w:ascii="Arial" w:hAnsi="Arial" w:cs="Arial"/>
          <w:color w:val="333435"/>
          <w:sz w:val="21"/>
          <w:szCs w:val="21"/>
        </w:rPr>
      </w:pPr>
      <w:r>
        <w:rPr>
          <w:rFonts w:ascii="Arial" w:hAnsi="Arial" w:cs="Arial"/>
          <w:color w:val="333435"/>
          <w:sz w:val="21"/>
          <w:szCs w:val="21"/>
        </w:rPr>
        <w:t>See PLC133 3.2 Lab Document</w:t>
      </w:r>
    </w:p>
    <w:p w14:paraId="15670D9D" w14:textId="1DF5D9BF"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37D3FAB6">
          <v:shape id="_x0000_i1185" type="#_x0000_t75" style="width:20.2pt;height:17.05pt" o:ole="">
            <v:imagedata r:id="rId5" o:title=""/>
          </v:shape>
          <w:control r:id="rId52" w:name="DefaultOcxName121" w:shapeid="_x0000_i1185"/>
        </w:object>
      </w:r>
      <w:r>
        <w:rPr>
          <w:rFonts w:ascii="Arial" w:hAnsi="Arial" w:cs="Arial"/>
          <w:color w:val="333435"/>
          <w:sz w:val="21"/>
          <w:szCs w:val="21"/>
        </w:rPr>
        <w:t> Schedule and complete Hands-on Lab 133-3.3</w:t>
      </w:r>
    </w:p>
    <w:p w14:paraId="0B120188" w14:textId="7BE413AC" w:rsidR="003A3A15" w:rsidRDefault="003A3A15" w:rsidP="003A3A15">
      <w:pPr>
        <w:rPr>
          <w:rFonts w:ascii="Arial" w:hAnsi="Arial" w:cs="Arial"/>
          <w:color w:val="333435"/>
          <w:sz w:val="21"/>
          <w:szCs w:val="21"/>
        </w:rPr>
      </w:pPr>
      <w:r>
        <w:rPr>
          <w:rFonts w:ascii="Arial" w:hAnsi="Arial" w:cs="Arial"/>
          <w:color w:val="333435"/>
          <w:sz w:val="21"/>
          <w:szCs w:val="21"/>
        </w:rPr>
        <w:t>See PLC133 3.3 Lab Document</w:t>
      </w:r>
    </w:p>
    <w:p w14:paraId="2D81F250" w14:textId="68450642" w:rsidR="003A3A15" w:rsidRDefault="003A3A15" w:rsidP="003A3A15">
      <w:pPr>
        <w:rPr>
          <w:rFonts w:ascii="Arial" w:hAnsi="Arial" w:cs="Arial"/>
          <w:color w:val="333435"/>
          <w:sz w:val="21"/>
          <w:szCs w:val="21"/>
        </w:rPr>
      </w:pPr>
      <w:r>
        <w:rPr>
          <w:rFonts w:ascii="Arial" w:hAnsi="Arial" w:cs="Arial"/>
          <w:color w:val="333435"/>
          <w:sz w:val="21"/>
          <w:szCs w:val="21"/>
        </w:rPr>
        <w:object w:dxaOrig="225" w:dyaOrig="225" w14:anchorId="5A45F4BA">
          <v:shape id="_x0000_i1188" type="#_x0000_t75" style="width:20.2pt;height:17.05pt" o:ole="">
            <v:imagedata r:id="rId5" o:title=""/>
          </v:shape>
          <w:control r:id="rId53" w:name="DefaultOcxName13" w:shapeid="_x0000_i1188"/>
        </w:object>
      </w:r>
      <w:r>
        <w:rPr>
          <w:rFonts w:ascii="Arial" w:hAnsi="Arial" w:cs="Arial"/>
          <w:color w:val="333435"/>
          <w:sz w:val="21"/>
          <w:szCs w:val="21"/>
        </w:rPr>
        <w:t> Schedule and complete Hands-on Lab 133-3.4</w:t>
      </w:r>
    </w:p>
    <w:p w14:paraId="68BF2EEE" w14:textId="6484C5FE" w:rsidR="003A3A15" w:rsidRDefault="003A3A15" w:rsidP="003A3A15">
      <w:pPr>
        <w:rPr>
          <w:rFonts w:ascii="Arial" w:hAnsi="Arial" w:cs="Arial"/>
          <w:color w:val="333435"/>
          <w:sz w:val="21"/>
          <w:szCs w:val="21"/>
        </w:rPr>
      </w:pPr>
      <w:r>
        <w:rPr>
          <w:rFonts w:ascii="Arial" w:hAnsi="Arial" w:cs="Arial"/>
          <w:color w:val="333435"/>
          <w:sz w:val="21"/>
          <w:szCs w:val="21"/>
        </w:rPr>
        <w:t>See PLC133 3.4 Lab Document</w:t>
      </w:r>
    </w:p>
    <w:p w14:paraId="6D39BC54" w14:textId="77777777" w:rsidR="003A3A15" w:rsidRDefault="003A3A15" w:rsidP="003A3A15">
      <w:pPr>
        <w:pStyle w:val="z-BottomofForm"/>
      </w:pPr>
      <w:r>
        <w:t>Bottom of Form</w:t>
      </w:r>
    </w:p>
    <w:p w14:paraId="5C7614FB" w14:textId="77777777" w:rsidR="003A3A15" w:rsidRDefault="003A3A15" w:rsidP="003A3A15">
      <w:pPr>
        <w:spacing w:after="1" w:line="275" w:lineRule="auto"/>
        <w:jc w:val="center"/>
        <w:rPr>
          <w:b/>
          <w:i/>
          <w:color w:val="0070C0"/>
        </w:rPr>
      </w:pPr>
      <w:r w:rsidRPr="00F84E15">
        <w:rPr>
          <w:b/>
          <w:i/>
          <w:noProof/>
          <w:color w:val="0070C0"/>
        </w:rPr>
        <w:drawing>
          <wp:inline distT="0" distB="0" distL="0" distR="0" wp14:anchorId="7D3EE7A8" wp14:editId="714A21F9">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4601217" cy="1181265"/>
                    </a:xfrm>
                    <a:prstGeom prst="rect">
                      <a:avLst/>
                    </a:prstGeom>
                  </pic:spPr>
                </pic:pic>
              </a:graphicData>
            </a:graphic>
          </wp:inline>
        </w:drawing>
      </w:r>
    </w:p>
    <w:p w14:paraId="390FB900" w14:textId="77777777" w:rsidR="003A3A15" w:rsidRDefault="003A3A15" w:rsidP="003A3A15">
      <w:pPr>
        <w:spacing w:after="0"/>
      </w:pPr>
      <w:r>
        <w:t xml:space="preserve">  </w:t>
      </w:r>
    </w:p>
    <w:p w14:paraId="2B390A58" w14:textId="77777777" w:rsidR="003A3A15" w:rsidRDefault="003A3A15" w:rsidP="003A3A15">
      <w:pPr>
        <w:spacing w:after="0"/>
        <w:ind w:left="39"/>
        <w:jc w:val="center"/>
      </w:pPr>
      <w:r>
        <w:rPr>
          <w:b/>
        </w:rPr>
        <w:t xml:space="preserve">DOL DISCLAIMER: </w:t>
      </w:r>
    </w:p>
    <w:p w14:paraId="464EA789" w14:textId="77777777" w:rsidR="003A3A15" w:rsidRPr="00173038" w:rsidRDefault="003A3A15" w:rsidP="003A3A15">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527E1D3E" w14:textId="77777777" w:rsidR="003A3A15" w:rsidRPr="00173038" w:rsidRDefault="003A3A15" w:rsidP="003A3A15">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4B34B1A2" w14:textId="77777777" w:rsidR="003A3A15" w:rsidRDefault="003A3A15" w:rsidP="003A3A15">
      <w:pPr>
        <w:spacing w:after="0"/>
        <w:ind w:left="1469"/>
      </w:pPr>
      <w:r>
        <w:t xml:space="preserve"> </w:t>
      </w:r>
    </w:p>
    <w:p w14:paraId="31C7B6AC" w14:textId="265AC4A8" w:rsidR="00DB232D" w:rsidRPr="00DB232D" w:rsidRDefault="003A3A15" w:rsidP="00B46D5E">
      <w:pPr>
        <w:spacing w:after="0"/>
        <w:ind w:right="157"/>
        <w:jc w:val="right"/>
      </w:pPr>
      <w:r>
        <w:rPr>
          <w:noProof/>
        </w:rPr>
        <w:drawing>
          <wp:inline distT="0" distB="0" distL="0" distR="0" wp14:anchorId="440636BB" wp14:editId="3D6E85B7">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55"/>
                    <a:stretch>
                      <a:fillRect/>
                    </a:stretch>
                  </pic:blipFill>
                  <pic:spPr>
                    <a:xfrm>
                      <a:off x="0" y="0"/>
                      <a:ext cx="838200" cy="297180"/>
                    </a:xfrm>
                    <a:prstGeom prst="rect">
                      <a:avLst/>
                    </a:prstGeom>
                  </pic:spPr>
                </pic:pic>
              </a:graphicData>
            </a:graphic>
          </wp:inline>
        </w:drawing>
      </w:r>
      <w:r>
        <w:t xml:space="preserve"> This work is licensed under a </w:t>
      </w:r>
      <w:hyperlink r:id="rId56">
        <w:r>
          <w:rPr>
            <w:color w:val="0563C1"/>
            <w:u w:val="single" w:color="0563C1"/>
          </w:rPr>
          <w:t>Creative Commons Attribution 4.0 International License</w:t>
        </w:r>
      </w:hyperlink>
      <w:hyperlink r:id="rId57">
        <w:r>
          <w:t>.</w:t>
        </w:r>
      </w:hyperlink>
      <w:r>
        <w:t xml:space="preserve"> </w:t>
      </w:r>
    </w:p>
    <w:sectPr w:rsidR="00DB232D" w:rsidRPr="00DB232D" w:rsidSect="003A3A1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E2A33"/>
    <w:multiLevelType w:val="hybridMultilevel"/>
    <w:tmpl w:val="52561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092F4D"/>
    <w:multiLevelType w:val="multilevel"/>
    <w:tmpl w:val="A6407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AB388D"/>
    <w:multiLevelType w:val="hybridMultilevel"/>
    <w:tmpl w:val="70D4D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814D7C"/>
    <w:multiLevelType w:val="multilevel"/>
    <w:tmpl w:val="8F400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DF5C9A"/>
    <w:multiLevelType w:val="hybridMultilevel"/>
    <w:tmpl w:val="78BC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E7415E"/>
    <w:multiLevelType w:val="multilevel"/>
    <w:tmpl w:val="D4CE9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907085"/>
    <w:multiLevelType w:val="hybridMultilevel"/>
    <w:tmpl w:val="E572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0"/>
  </w:num>
  <w:num w:numId="3">
    <w:abstractNumId w:val="17"/>
  </w:num>
  <w:num w:numId="4">
    <w:abstractNumId w:val="16"/>
  </w:num>
  <w:num w:numId="5">
    <w:abstractNumId w:val="0"/>
  </w:num>
  <w:num w:numId="6">
    <w:abstractNumId w:val="2"/>
  </w:num>
  <w:num w:numId="7">
    <w:abstractNumId w:val="3"/>
  </w:num>
  <w:num w:numId="8">
    <w:abstractNumId w:val="6"/>
  </w:num>
  <w:num w:numId="9">
    <w:abstractNumId w:val="9"/>
  </w:num>
  <w:num w:numId="10">
    <w:abstractNumId w:val="12"/>
  </w:num>
  <w:num w:numId="11">
    <w:abstractNumId w:val="13"/>
  </w:num>
  <w:num w:numId="12">
    <w:abstractNumId w:val="1"/>
  </w:num>
  <w:num w:numId="13">
    <w:abstractNumId w:val="14"/>
  </w:num>
  <w:num w:numId="14">
    <w:abstractNumId w:val="4"/>
  </w:num>
  <w:num w:numId="15">
    <w:abstractNumId w:val="18"/>
  </w:num>
  <w:num w:numId="16">
    <w:abstractNumId w:val="7"/>
  </w:num>
  <w:num w:numId="17">
    <w:abstractNumId w:val="11"/>
  </w:num>
  <w:num w:numId="18">
    <w:abstractNumId w:val="5"/>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87C13"/>
    <w:rsid w:val="001A3DB6"/>
    <w:rsid w:val="001F3A7F"/>
    <w:rsid w:val="00300EDB"/>
    <w:rsid w:val="00350F9C"/>
    <w:rsid w:val="00362CBB"/>
    <w:rsid w:val="003701AA"/>
    <w:rsid w:val="003957BE"/>
    <w:rsid w:val="003A3A15"/>
    <w:rsid w:val="00410014"/>
    <w:rsid w:val="004D2638"/>
    <w:rsid w:val="004F0383"/>
    <w:rsid w:val="006241ED"/>
    <w:rsid w:val="006D1929"/>
    <w:rsid w:val="007C06E9"/>
    <w:rsid w:val="00A70E01"/>
    <w:rsid w:val="00A71BCB"/>
    <w:rsid w:val="00AC7C9C"/>
    <w:rsid w:val="00B3109B"/>
    <w:rsid w:val="00B46D5E"/>
    <w:rsid w:val="00CF29C0"/>
    <w:rsid w:val="00D129B1"/>
    <w:rsid w:val="00D2100E"/>
    <w:rsid w:val="00DB232D"/>
    <w:rsid w:val="00E805C9"/>
    <w:rsid w:val="00EB2D57"/>
    <w:rsid w:val="00F86EEE"/>
    <w:rsid w:val="00F93ED0"/>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3A3A15"/>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A3A1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A3A15"/>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A3A15"/>
    <w:rPr>
      <w:rFonts w:ascii="Arial" w:eastAsia="Times New Roman" w:hAnsi="Arial" w:cs="Arial"/>
      <w:vanish/>
      <w:sz w:val="16"/>
      <w:szCs w:val="16"/>
    </w:rPr>
  </w:style>
  <w:style w:type="character" w:styleId="Hyperlink">
    <w:name w:val="Hyperlink"/>
    <w:basedOn w:val="DefaultParagraphFont"/>
    <w:uiPriority w:val="99"/>
    <w:unhideWhenUsed/>
    <w:rsid w:val="003A3A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62618416">
      <w:bodyDiv w:val="1"/>
      <w:marLeft w:val="0"/>
      <w:marRight w:val="0"/>
      <w:marTop w:val="0"/>
      <w:marBottom w:val="0"/>
      <w:divBdr>
        <w:top w:val="none" w:sz="0" w:space="0" w:color="auto"/>
        <w:left w:val="none" w:sz="0" w:space="0" w:color="auto"/>
        <w:bottom w:val="none" w:sz="0" w:space="0" w:color="auto"/>
        <w:right w:val="none" w:sz="0" w:space="0" w:color="auto"/>
      </w:divBdr>
      <w:divsChild>
        <w:div w:id="335763916">
          <w:marLeft w:val="0"/>
          <w:marRight w:val="0"/>
          <w:marTop w:val="0"/>
          <w:marBottom w:val="0"/>
          <w:divBdr>
            <w:top w:val="none" w:sz="0" w:space="0" w:color="auto"/>
            <w:left w:val="none" w:sz="0" w:space="0" w:color="auto"/>
            <w:bottom w:val="none" w:sz="0" w:space="0" w:color="auto"/>
            <w:right w:val="none" w:sz="0" w:space="0" w:color="auto"/>
          </w:divBdr>
          <w:divsChild>
            <w:div w:id="1209948113">
              <w:marLeft w:val="0"/>
              <w:marRight w:val="0"/>
              <w:marTop w:val="0"/>
              <w:marBottom w:val="0"/>
              <w:divBdr>
                <w:top w:val="none" w:sz="0" w:space="0" w:color="auto"/>
                <w:left w:val="none" w:sz="0" w:space="0" w:color="auto"/>
                <w:bottom w:val="none" w:sz="0" w:space="0" w:color="auto"/>
                <w:right w:val="none" w:sz="0" w:space="0" w:color="auto"/>
              </w:divBdr>
              <w:divsChild>
                <w:div w:id="502012743">
                  <w:marLeft w:val="0"/>
                  <w:marRight w:val="0"/>
                  <w:marTop w:val="0"/>
                  <w:marBottom w:val="0"/>
                  <w:divBdr>
                    <w:top w:val="none" w:sz="0" w:space="0" w:color="auto"/>
                    <w:left w:val="none" w:sz="0" w:space="0" w:color="auto"/>
                    <w:bottom w:val="none" w:sz="0" w:space="0" w:color="auto"/>
                    <w:right w:val="none" w:sz="0" w:space="0" w:color="auto"/>
                  </w:divBdr>
                </w:div>
                <w:div w:id="198667841">
                  <w:marLeft w:val="0"/>
                  <w:marRight w:val="0"/>
                  <w:marTop w:val="0"/>
                  <w:marBottom w:val="0"/>
                  <w:divBdr>
                    <w:top w:val="none" w:sz="0" w:space="0" w:color="auto"/>
                    <w:left w:val="none" w:sz="0" w:space="0" w:color="auto"/>
                    <w:bottom w:val="none" w:sz="0" w:space="0" w:color="auto"/>
                    <w:right w:val="none" w:sz="0" w:space="0" w:color="auto"/>
                  </w:divBdr>
                </w:div>
                <w:div w:id="1824396577">
                  <w:marLeft w:val="0"/>
                  <w:marRight w:val="0"/>
                  <w:marTop w:val="0"/>
                  <w:marBottom w:val="0"/>
                  <w:divBdr>
                    <w:top w:val="none" w:sz="0" w:space="0" w:color="auto"/>
                    <w:left w:val="none" w:sz="0" w:space="0" w:color="auto"/>
                    <w:bottom w:val="none" w:sz="0" w:space="0" w:color="auto"/>
                    <w:right w:val="none" w:sz="0" w:space="0" w:color="auto"/>
                  </w:divBdr>
                </w:div>
                <w:div w:id="831869339">
                  <w:marLeft w:val="0"/>
                  <w:marRight w:val="0"/>
                  <w:marTop w:val="0"/>
                  <w:marBottom w:val="0"/>
                  <w:divBdr>
                    <w:top w:val="none" w:sz="0" w:space="0" w:color="auto"/>
                    <w:left w:val="none" w:sz="0" w:space="0" w:color="auto"/>
                    <w:bottom w:val="none" w:sz="0" w:space="0" w:color="auto"/>
                    <w:right w:val="none" w:sz="0" w:space="0" w:color="auto"/>
                  </w:divBdr>
                </w:div>
                <w:div w:id="1062560464">
                  <w:marLeft w:val="0"/>
                  <w:marRight w:val="0"/>
                  <w:marTop w:val="0"/>
                  <w:marBottom w:val="0"/>
                  <w:divBdr>
                    <w:top w:val="none" w:sz="0" w:space="0" w:color="auto"/>
                    <w:left w:val="none" w:sz="0" w:space="0" w:color="auto"/>
                    <w:bottom w:val="none" w:sz="0" w:space="0" w:color="auto"/>
                    <w:right w:val="none" w:sz="0" w:space="0" w:color="auto"/>
                  </w:divBdr>
                </w:div>
                <w:div w:id="1598250386">
                  <w:marLeft w:val="0"/>
                  <w:marRight w:val="0"/>
                  <w:marTop w:val="0"/>
                  <w:marBottom w:val="0"/>
                  <w:divBdr>
                    <w:top w:val="none" w:sz="0" w:space="0" w:color="auto"/>
                    <w:left w:val="none" w:sz="0" w:space="0" w:color="auto"/>
                    <w:bottom w:val="none" w:sz="0" w:space="0" w:color="auto"/>
                    <w:right w:val="none" w:sz="0" w:space="0" w:color="auto"/>
                  </w:divBdr>
                </w:div>
                <w:div w:id="1586769346">
                  <w:marLeft w:val="0"/>
                  <w:marRight w:val="0"/>
                  <w:marTop w:val="0"/>
                  <w:marBottom w:val="0"/>
                  <w:divBdr>
                    <w:top w:val="none" w:sz="0" w:space="0" w:color="auto"/>
                    <w:left w:val="none" w:sz="0" w:space="0" w:color="auto"/>
                    <w:bottom w:val="none" w:sz="0" w:space="0" w:color="auto"/>
                    <w:right w:val="none" w:sz="0" w:space="0" w:color="auto"/>
                  </w:divBdr>
                </w:div>
                <w:div w:id="2039163872">
                  <w:marLeft w:val="0"/>
                  <w:marRight w:val="0"/>
                  <w:marTop w:val="0"/>
                  <w:marBottom w:val="0"/>
                  <w:divBdr>
                    <w:top w:val="none" w:sz="0" w:space="0" w:color="auto"/>
                    <w:left w:val="none" w:sz="0" w:space="0" w:color="auto"/>
                    <w:bottom w:val="none" w:sz="0" w:space="0" w:color="auto"/>
                    <w:right w:val="none" w:sz="0" w:space="0" w:color="auto"/>
                  </w:divBdr>
                </w:div>
                <w:div w:id="854995533">
                  <w:marLeft w:val="0"/>
                  <w:marRight w:val="0"/>
                  <w:marTop w:val="0"/>
                  <w:marBottom w:val="0"/>
                  <w:divBdr>
                    <w:top w:val="none" w:sz="0" w:space="0" w:color="auto"/>
                    <w:left w:val="none" w:sz="0" w:space="0" w:color="auto"/>
                    <w:bottom w:val="none" w:sz="0" w:space="0" w:color="auto"/>
                    <w:right w:val="none" w:sz="0" w:space="0" w:color="auto"/>
                  </w:divBdr>
                </w:div>
                <w:div w:id="1523280665">
                  <w:marLeft w:val="0"/>
                  <w:marRight w:val="0"/>
                  <w:marTop w:val="0"/>
                  <w:marBottom w:val="0"/>
                  <w:divBdr>
                    <w:top w:val="none" w:sz="0" w:space="0" w:color="auto"/>
                    <w:left w:val="none" w:sz="0" w:space="0" w:color="auto"/>
                    <w:bottom w:val="none" w:sz="0" w:space="0" w:color="auto"/>
                    <w:right w:val="none" w:sz="0" w:space="0" w:color="auto"/>
                  </w:divBdr>
                </w:div>
                <w:div w:id="1071729307">
                  <w:marLeft w:val="0"/>
                  <w:marRight w:val="0"/>
                  <w:marTop w:val="0"/>
                  <w:marBottom w:val="0"/>
                  <w:divBdr>
                    <w:top w:val="none" w:sz="0" w:space="0" w:color="auto"/>
                    <w:left w:val="none" w:sz="0" w:space="0" w:color="auto"/>
                    <w:bottom w:val="none" w:sz="0" w:space="0" w:color="auto"/>
                    <w:right w:val="none" w:sz="0" w:space="0" w:color="auto"/>
                  </w:divBdr>
                </w:div>
                <w:div w:id="853299104">
                  <w:marLeft w:val="0"/>
                  <w:marRight w:val="0"/>
                  <w:marTop w:val="0"/>
                  <w:marBottom w:val="0"/>
                  <w:divBdr>
                    <w:top w:val="none" w:sz="0" w:space="0" w:color="auto"/>
                    <w:left w:val="none" w:sz="0" w:space="0" w:color="auto"/>
                    <w:bottom w:val="none" w:sz="0" w:space="0" w:color="auto"/>
                    <w:right w:val="none" w:sz="0" w:space="0" w:color="auto"/>
                  </w:divBdr>
                </w:div>
                <w:div w:id="1368750931">
                  <w:marLeft w:val="0"/>
                  <w:marRight w:val="0"/>
                  <w:marTop w:val="0"/>
                  <w:marBottom w:val="0"/>
                  <w:divBdr>
                    <w:top w:val="none" w:sz="0" w:space="0" w:color="auto"/>
                    <w:left w:val="none" w:sz="0" w:space="0" w:color="auto"/>
                    <w:bottom w:val="none" w:sz="0" w:space="0" w:color="auto"/>
                    <w:right w:val="none" w:sz="0" w:space="0" w:color="auto"/>
                  </w:divBdr>
                </w:div>
                <w:div w:id="154907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278420118">
      <w:bodyDiv w:val="1"/>
      <w:marLeft w:val="0"/>
      <w:marRight w:val="0"/>
      <w:marTop w:val="0"/>
      <w:marBottom w:val="0"/>
      <w:divBdr>
        <w:top w:val="none" w:sz="0" w:space="0" w:color="auto"/>
        <w:left w:val="none" w:sz="0" w:space="0" w:color="auto"/>
        <w:bottom w:val="none" w:sz="0" w:space="0" w:color="auto"/>
        <w:right w:val="none" w:sz="0" w:space="0" w:color="auto"/>
      </w:divBdr>
    </w:div>
    <w:div w:id="398483568">
      <w:bodyDiv w:val="1"/>
      <w:marLeft w:val="0"/>
      <w:marRight w:val="0"/>
      <w:marTop w:val="0"/>
      <w:marBottom w:val="0"/>
      <w:divBdr>
        <w:top w:val="none" w:sz="0" w:space="0" w:color="auto"/>
        <w:left w:val="none" w:sz="0" w:space="0" w:color="auto"/>
        <w:bottom w:val="none" w:sz="0" w:space="0" w:color="auto"/>
        <w:right w:val="none" w:sz="0" w:space="0" w:color="auto"/>
      </w:divBdr>
    </w:div>
    <w:div w:id="501089870">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281720055">
      <w:bodyDiv w:val="1"/>
      <w:marLeft w:val="0"/>
      <w:marRight w:val="0"/>
      <w:marTop w:val="0"/>
      <w:marBottom w:val="0"/>
      <w:divBdr>
        <w:top w:val="none" w:sz="0" w:space="0" w:color="auto"/>
        <w:left w:val="none" w:sz="0" w:space="0" w:color="auto"/>
        <w:bottom w:val="none" w:sz="0" w:space="0" w:color="auto"/>
        <w:right w:val="none" w:sz="0" w:space="0" w:color="auto"/>
      </w:divBdr>
      <w:divsChild>
        <w:div w:id="1869220803">
          <w:marLeft w:val="0"/>
          <w:marRight w:val="0"/>
          <w:marTop w:val="0"/>
          <w:marBottom w:val="0"/>
          <w:divBdr>
            <w:top w:val="none" w:sz="0" w:space="0" w:color="auto"/>
            <w:left w:val="none" w:sz="0" w:space="0" w:color="auto"/>
            <w:bottom w:val="none" w:sz="0" w:space="0" w:color="auto"/>
            <w:right w:val="none" w:sz="0" w:space="0" w:color="auto"/>
          </w:divBdr>
          <w:divsChild>
            <w:div w:id="1990161299">
              <w:marLeft w:val="0"/>
              <w:marRight w:val="0"/>
              <w:marTop w:val="0"/>
              <w:marBottom w:val="0"/>
              <w:divBdr>
                <w:top w:val="none" w:sz="0" w:space="0" w:color="auto"/>
                <w:left w:val="none" w:sz="0" w:space="0" w:color="auto"/>
                <w:bottom w:val="none" w:sz="0" w:space="0" w:color="auto"/>
                <w:right w:val="none" w:sz="0" w:space="0" w:color="auto"/>
              </w:divBdr>
              <w:divsChild>
                <w:div w:id="1738166863">
                  <w:marLeft w:val="0"/>
                  <w:marRight w:val="0"/>
                  <w:marTop w:val="0"/>
                  <w:marBottom w:val="0"/>
                  <w:divBdr>
                    <w:top w:val="none" w:sz="0" w:space="0" w:color="auto"/>
                    <w:left w:val="none" w:sz="0" w:space="0" w:color="auto"/>
                    <w:bottom w:val="none" w:sz="0" w:space="0" w:color="auto"/>
                    <w:right w:val="none" w:sz="0" w:space="0" w:color="auto"/>
                  </w:divBdr>
                </w:div>
                <w:div w:id="1116369539">
                  <w:marLeft w:val="0"/>
                  <w:marRight w:val="0"/>
                  <w:marTop w:val="0"/>
                  <w:marBottom w:val="0"/>
                  <w:divBdr>
                    <w:top w:val="none" w:sz="0" w:space="0" w:color="auto"/>
                    <w:left w:val="none" w:sz="0" w:space="0" w:color="auto"/>
                    <w:bottom w:val="none" w:sz="0" w:space="0" w:color="auto"/>
                    <w:right w:val="none" w:sz="0" w:space="0" w:color="auto"/>
                  </w:divBdr>
                </w:div>
                <w:div w:id="1101101490">
                  <w:marLeft w:val="0"/>
                  <w:marRight w:val="0"/>
                  <w:marTop w:val="0"/>
                  <w:marBottom w:val="0"/>
                  <w:divBdr>
                    <w:top w:val="none" w:sz="0" w:space="0" w:color="auto"/>
                    <w:left w:val="none" w:sz="0" w:space="0" w:color="auto"/>
                    <w:bottom w:val="none" w:sz="0" w:space="0" w:color="auto"/>
                    <w:right w:val="none" w:sz="0" w:space="0" w:color="auto"/>
                  </w:divBdr>
                </w:div>
                <w:div w:id="999189303">
                  <w:marLeft w:val="0"/>
                  <w:marRight w:val="0"/>
                  <w:marTop w:val="0"/>
                  <w:marBottom w:val="0"/>
                  <w:divBdr>
                    <w:top w:val="none" w:sz="0" w:space="0" w:color="auto"/>
                    <w:left w:val="none" w:sz="0" w:space="0" w:color="auto"/>
                    <w:bottom w:val="none" w:sz="0" w:space="0" w:color="auto"/>
                    <w:right w:val="none" w:sz="0" w:space="0" w:color="auto"/>
                  </w:divBdr>
                </w:div>
                <w:div w:id="912814118">
                  <w:marLeft w:val="0"/>
                  <w:marRight w:val="0"/>
                  <w:marTop w:val="0"/>
                  <w:marBottom w:val="0"/>
                  <w:divBdr>
                    <w:top w:val="none" w:sz="0" w:space="0" w:color="auto"/>
                    <w:left w:val="none" w:sz="0" w:space="0" w:color="auto"/>
                    <w:bottom w:val="none" w:sz="0" w:space="0" w:color="auto"/>
                    <w:right w:val="none" w:sz="0" w:space="0" w:color="auto"/>
                  </w:divBdr>
                </w:div>
                <w:div w:id="432169255">
                  <w:marLeft w:val="0"/>
                  <w:marRight w:val="0"/>
                  <w:marTop w:val="0"/>
                  <w:marBottom w:val="0"/>
                  <w:divBdr>
                    <w:top w:val="none" w:sz="0" w:space="0" w:color="auto"/>
                    <w:left w:val="none" w:sz="0" w:space="0" w:color="auto"/>
                    <w:bottom w:val="none" w:sz="0" w:space="0" w:color="auto"/>
                    <w:right w:val="none" w:sz="0" w:space="0" w:color="auto"/>
                  </w:divBdr>
                </w:div>
                <w:div w:id="1273056723">
                  <w:marLeft w:val="0"/>
                  <w:marRight w:val="0"/>
                  <w:marTop w:val="0"/>
                  <w:marBottom w:val="0"/>
                  <w:divBdr>
                    <w:top w:val="none" w:sz="0" w:space="0" w:color="auto"/>
                    <w:left w:val="none" w:sz="0" w:space="0" w:color="auto"/>
                    <w:bottom w:val="none" w:sz="0" w:space="0" w:color="auto"/>
                    <w:right w:val="none" w:sz="0" w:space="0" w:color="auto"/>
                  </w:divBdr>
                </w:div>
                <w:div w:id="69874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758598910">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1980961675">
      <w:bodyDiv w:val="1"/>
      <w:marLeft w:val="0"/>
      <w:marRight w:val="0"/>
      <w:marTop w:val="0"/>
      <w:marBottom w:val="0"/>
      <w:divBdr>
        <w:top w:val="none" w:sz="0" w:space="0" w:color="auto"/>
        <w:left w:val="none" w:sz="0" w:space="0" w:color="auto"/>
        <w:bottom w:val="none" w:sz="0" w:space="0" w:color="auto"/>
        <w:right w:val="none" w:sz="0" w:space="0" w:color="auto"/>
      </w:divBdr>
    </w:div>
    <w:div w:id="2133477489">
      <w:bodyDiv w:val="1"/>
      <w:marLeft w:val="0"/>
      <w:marRight w:val="0"/>
      <w:marTop w:val="0"/>
      <w:marBottom w:val="0"/>
      <w:divBdr>
        <w:top w:val="none" w:sz="0" w:space="0" w:color="auto"/>
        <w:left w:val="none" w:sz="0" w:space="0" w:color="auto"/>
        <w:bottom w:val="none" w:sz="0" w:space="0" w:color="auto"/>
        <w:right w:val="none" w:sz="0" w:space="0" w:color="auto"/>
      </w:divBdr>
      <w:divsChild>
        <w:div w:id="1401707803">
          <w:marLeft w:val="0"/>
          <w:marRight w:val="0"/>
          <w:marTop w:val="0"/>
          <w:marBottom w:val="0"/>
          <w:divBdr>
            <w:top w:val="none" w:sz="0" w:space="0" w:color="auto"/>
            <w:left w:val="none" w:sz="0" w:space="0" w:color="auto"/>
            <w:bottom w:val="none" w:sz="0" w:space="0" w:color="auto"/>
            <w:right w:val="none" w:sz="0" w:space="0" w:color="auto"/>
          </w:divBdr>
          <w:divsChild>
            <w:div w:id="2033143102">
              <w:marLeft w:val="0"/>
              <w:marRight w:val="0"/>
              <w:marTop w:val="0"/>
              <w:marBottom w:val="0"/>
              <w:divBdr>
                <w:top w:val="none" w:sz="0" w:space="0" w:color="auto"/>
                <w:left w:val="none" w:sz="0" w:space="0" w:color="auto"/>
                <w:bottom w:val="none" w:sz="0" w:space="0" w:color="auto"/>
                <w:right w:val="none" w:sz="0" w:space="0" w:color="auto"/>
              </w:divBdr>
              <w:divsChild>
                <w:div w:id="373773378">
                  <w:marLeft w:val="0"/>
                  <w:marRight w:val="0"/>
                  <w:marTop w:val="0"/>
                  <w:marBottom w:val="0"/>
                  <w:divBdr>
                    <w:top w:val="none" w:sz="0" w:space="0" w:color="auto"/>
                    <w:left w:val="none" w:sz="0" w:space="0" w:color="auto"/>
                    <w:bottom w:val="none" w:sz="0" w:space="0" w:color="auto"/>
                    <w:right w:val="none" w:sz="0" w:space="0" w:color="auto"/>
                  </w:divBdr>
                </w:div>
                <w:div w:id="170800861">
                  <w:marLeft w:val="0"/>
                  <w:marRight w:val="0"/>
                  <w:marTop w:val="0"/>
                  <w:marBottom w:val="0"/>
                  <w:divBdr>
                    <w:top w:val="none" w:sz="0" w:space="0" w:color="auto"/>
                    <w:left w:val="none" w:sz="0" w:space="0" w:color="auto"/>
                    <w:bottom w:val="none" w:sz="0" w:space="0" w:color="auto"/>
                    <w:right w:val="none" w:sz="0" w:space="0" w:color="auto"/>
                  </w:divBdr>
                </w:div>
                <w:div w:id="1700744404">
                  <w:marLeft w:val="0"/>
                  <w:marRight w:val="0"/>
                  <w:marTop w:val="0"/>
                  <w:marBottom w:val="0"/>
                  <w:divBdr>
                    <w:top w:val="none" w:sz="0" w:space="0" w:color="auto"/>
                    <w:left w:val="none" w:sz="0" w:space="0" w:color="auto"/>
                    <w:bottom w:val="none" w:sz="0" w:space="0" w:color="auto"/>
                    <w:right w:val="none" w:sz="0" w:space="0" w:color="auto"/>
                  </w:divBdr>
                </w:div>
                <w:div w:id="1946502668">
                  <w:marLeft w:val="0"/>
                  <w:marRight w:val="0"/>
                  <w:marTop w:val="0"/>
                  <w:marBottom w:val="0"/>
                  <w:divBdr>
                    <w:top w:val="none" w:sz="0" w:space="0" w:color="auto"/>
                    <w:left w:val="none" w:sz="0" w:space="0" w:color="auto"/>
                    <w:bottom w:val="none" w:sz="0" w:space="0" w:color="auto"/>
                    <w:right w:val="none" w:sz="0" w:space="0" w:color="auto"/>
                  </w:divBdr>
                </w:div>
                <w:div w:id="1729449099">
                  <w:marLeft w:val="0"/>
                  <w:marRight w:val="0"/>
                  <w:marTop w:val="0"/>
                  <w:marBottom w:val="0"/>
                  <w:divBdr>
                    <w:top w:val="none" w:sz="0" w:space="0" w:color="auto"/>
                    <w:left w:val="none" w:sz="0" w:space="0" w:color="auto"/>
                    <w:bottom w:val="none" w:sz="0" w:space="0" w:color="auto"/>
                    <w:right w:val="none" w:sz="0" w:space="0" w:color="auto"/>
                  </w:divBdr>
                </w:div>
                <w:div w:id="20908945">
                  <w:marLeft w:val="0"/>
                  <w:marRight w:val="0"/>
                  <w:marTop w:val="0"/>
                  <w:marBottom w:val="0"/>
                  <w:divBdr>
                    <w:top w:val="none" w:sz="0" w:space="0" w:color="auto"/>
                    <w:left w:val="none" w:sz="0" w:space="0" w:color="auto"/>
                    <w:bottom w:val="none" w:sz="0" w:space="0" w:color="auto"/>
                    <w:right w:val="none" w:sz="0" w:space="0" w:color="auto"/>
                  </w:divBdr>
                </w:div>
                <w:div w:id="941692903">
                  <w:marLeft w:val="0"/>
                  <w:marRight w:val="0"/>
                  <w:marTop w:val="0"/>
                  <w:marBottom w:val="0"/>
                  <w:divBdr>
                    <w:top w:val="none" w:sz="0" w:space="0" w:color="auto"/>
                    <w:left w:val="none" w:sz="0" w:space="0" w:color="auto"/>
                    <w:bottom w:val="none" w:sz="0" w:space="0" w:color="auto"/>
                    <w:right w:val="none" w:sz="0" w:space="0" w:color="auto"/>
                  </w:divBdr>
                </w:div>
                <w:div w:id="258493669">
                  <w:marLeft w:val="0"/>
                  <w:marRight w:val="0"/>
                  <w:marTop w:val="0"/>
                  <w:marBottom w:val="0"/>
                  <w:divBdr>
                    <w:top w:val="none" w:sz="0" w:space="0" w:color="auto"/>
                    <w:left w:val="none" w:sz="0" w:space="0" w:color="auto"/>
                    <w:bottom w:val="none" w:sz="0" w:space="0" w:color="auto"/>
                    <w:right w:val="none" w:sz="0" w:space="0" w:color="auto"/>
                  </w:divBdr>
                </w:div>
                <w:div w:id="2030181251">
                  <w:marLeft w:val="0"/>
                  <w:marRight w:val="0"/>
                  <w:marTop w:val="0"/>
                  <w:marBottom w:val="0"/>
                  <w:divBdr>
                    <w:top w:val="none" w:sz="0" w:space="0" w:color="auto"/>
                    <w:left w:val="none" w:sz="0" w:space="0" w:color="auto"/>
                    <w:bottom w:val="none" w:sz="0" w:space="0" w:color="auto"/>
                    <w:right w:val="none" w:sz="0" w:space="0" w:color="auto"/>
                  </w:divBdr>
                </w:div>
                <w:div w:id="64762557">
                  <w:marLeft w:val="0"/>
                  <w:marRight w:val="0"/>
                  <w:marTop w:val="0"/>
                  <w:marBottom w:val="0"/>
                  <w:divBdr>
                    <w:top w:val="none" w:sz="0" w:space="0" w:color="auto"/>
                    <w:left w:val="none" w:sz="0" w:space="0" w:color="auto"/>
                    <w:bottom w:val="none" w:sz="0" w:space="0" w:color="auto"/>
                    <w:right w:val="none" w:sz="0" w:space="0" w:color="auto"/>
                  </w:divBdr>
                </w:div>
                <w:div w:id="17330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TnV_5xnFeeU" TargetMode="External"/><Relationship Id="rId18" Type="http://schemas.openxmlformats.org/officeDocument/2006/relationships/control" Target="activeX/activeX9.xml"/><Relationship Id="rId26" Type="http://schemas.openxmlformats.org/officeDocument/2006/relationships/control" Target="activeX/activeX14.xml"/><Relationship Id="rId39" Type="http://schemas.openxmlformats.org/officeDocument/2006/relationships/hyperlink" Target="https://literature.rockwellautomation.com/idc/groups/literature/documents/in/1756-in566_-en-p.pdf" TargetMode="External"/><Relationship Id="rId21" Type="http://schemas.openxmlformats.org/officeDocument/2006/relationships/hyperlink" Target="https://www.rockwellautomation.com/en-us/products/hardware/allen-bradley/network-security-and-infrastructure/devicenet-networks.html" TargetMode="External"/><Relationship Id="rId34" Type="http://schemas.openxmlformats.org/officeDocument/2006/relationships/control" Target="activeX/activeX21.xml"/><Relationship Id="rId42" Type="http://schemas.openxmlformats.org/officeDocument/2006/relationships/control" Target="activeX/activeX25.xml"/><Relationship Id="rId47" Type="http://schemas.openxmlformats.org/officeDocument/2006/relationships/hyperlink" Target="https://www.youtube.com/watch?v=n4d2BtNFzb8" TargetMode="External"/><Relationship Id="rId50" Type="http://schemas.openxmlformats.org/officeDocument/2006/relationships/control" Target="activeX/activeX30.xml"/><Relationship Id="rId55" Type="http://schemas.openxmlformats.org/officeDocument/2006/relationships/image" Target="media/image3.png"/><Relationship Id="rId7" Type="http://schemas.openxmlformats.org/officeDocument/2006/relationships/hyperlink" Target="https://www.politecnica.pucrs.br/professores/tergolina/Automacao_e_Controle/LITERATURA_ADICIONAL_-_1756-pm004_-en-p_Logix5000_Controllers_IO_and_Tag_Data.pdf" TargetMode="Externa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6.xml"/><Relationship Id="rId11" Type="http://schemas.openxmlformats.org/officeDocument/2006/relationships/hyperlink" Target="https://www.youtube.com/watch?v=xZ9hOIoM00A" TargetMode="External"/><Relationship Id="rId24" Type="http://schemas.openxmlformats.org/officeDocument/2006/relationships/control" Target="activeX/activeX13.xml"/><Relationship Id="rId32" Type="http://schemas.openxmlformats.org/officeDocument/2006/relationships/control" Target="activeX/activeX19.xml"/><Relationship Id="rId37" Type="http://schemas.openxmlformats.org/officeDocument/2006/relationships/hyperlink" Target="https://literature.rockwellautomation.com/idc/groups/literature/documents/um/dnet-um072_-en-p.pdf" TargetMode="External"/><Relationship Id="rId40" Type="http://schemas.openxmlformats.org/officeDocument/2006/relationships/control" Target="activeX/activeX24.xml"/><Relationship Id="rId45" Type="http://schemas.openxmlformats.org/officeDocument/2006/relationships/hyperlink" Target="https://www.youtube.com/watch?v=2DkChcK1iM8" TargetMode="External"/><Relationship Id="rId53" Type="http://schemas.openxmlformats.org/officeDocument/2006/relationships/control" Target="activeX/activeX33.xml"/><Relationship Id="rId58" Type="http://schemas.openxmlformats.org/officeDocument/2006/relationships/fontTable" Target="fontTable.xml"/><Relationship Id="rId5" Type="http://schemas.openxmlformats.org/officeDocument/2006/relationships/image" Target="media/image1.wmf"/><Relationship Id="rId19" Type="http://schemas.openxmlformats.org/officeDocument/2006/relationships/control" Target="activeX/activeX10.xml"/><Relationship Id="rId4" Type="http://schemas.openxmlformats.org/officeDocument/2006/relationships/webSettings" Target="webSettings.xml"/><Relationship Id="rId9" Type="http://schemas.openxmlformats.org/officeDocument/2006/relationships/hyperlink" Target="https://www.youtube.com/watch?v=FKuFTd7jP38" TargetMode="Externa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hyperlink" Target="https://www.youtube.com/watch?v=Rj39KAlVly8" TargetMode="External"/><Relationship Id="rId30" Type="http://schemas.openxmlformats.org/officeDocument/2006/relationships/control" Target="activeX/activeX17.xml"/><Relationship Id="rId35" Type="http://schemas.openxmlformats.org/officeDocument/2006/relationships/hyperlink" Target="https://literature.rockwellautomation.com/idc/groups/literature/documents/um/855t-um001_-en-p.pdf" TargetMode="External"/><Relationship Id="rId43" Type="http://schemas.openxmlformats.org/officeDocument/2006/relationships/hyperlink" Target="https://literature.rockwellautomation.com/idc/groups/literature/documents/in/1791d-in003_-en-p.pdf" TargetMode="External"/><Relationship Id="rId48" Type="http://schemas.openxmlformats.org/officeDocument/2006/relationships/control" Target="activeX/activeX28.xml"/><Relationship Id="rId56" Type="http://schemas.openxmlformats.org/officeDocument/2006/relationships/hyperlink" Target="http://creativecommons.org/licenses/by/4.0/" TargetMode="External"/><Relationship Id="rId8" Type="http://schemas.openxmlformats.org/officeDocument/2006/relationships/control" Target="activeX/activeX2.xml"/><Relationship Id="rId51" Type="http://schemas.openxmlformats.org/officeDocument/2006/relationships/control" Target="activeX/activeX31.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hyperlink" Target="https://www.youtube.com/watch?v=4WoQVXU6_HI" TargetMode="External"/><Relationship Id="rId33" Type="http://schemas.openxmlformats.org/officeDocument/2006/relationships/control" Target="activeX/activeX20.xml"/><Relationship Id="rId38" Type="http://schemas.openxmlformats.org/officeDocument/2006/relationships/control" Target="activeX/activeX23.xml"/><Relationship Id="rId46" Type="http://schemas.openxmlformats.org/officeDocument/2006/relationships/control" Target="activeX/activeX27.xml"/><Relationship Id="rId59" Type="http://schemas.openxmlformats.org/officeDocument/2006/relationships/theme" Target="theme/theme1.xml"/><Relationship Id="rId20" Type="http://schemas.openxmlformats.org/officeDocument/2006/relationships/control" Target="activeX/activeX11.xml"/><Relationship Id="rId41" Type="http://schemas.openxmlformats.org/officeDocument/2006/relationships/hyperlink" Target="https://literature.rockwellautomation.com/idc/groups/literature/documents/in/1756-in065_-en-p.pdf" TargetMode="External"/><Relationship Id="rId54"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6.xml"/><Relationship Id="rId23" Type="http://schemas.openxmlformats.org/officeDocument/2006/relationships/hyperlink" Target="https://www.youtube.com/watch?v=Wn2uPA9r6uc" TargetMode="External"/><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control" Target="activeX/activeX29.xml"/><Relationship Id="rId57" Type="http://schemas.openxmlformats.org/officeDocument/2006/relationships/hyperlink" Target="http://creativecommons.org/licenses/by/4.0/" TargetMode="External"/><Relationship Id="rId10" Type="http://schemas.openxmlformats.org/officeDocument/2006/relationships/control" Target="activeX/activeX3.xml"/><Relationship Id="rId31" Type="http://schemas.openxmlformats.org/officeDocument/2006/relationships/control" Target="activeX/activeX18.xml"/><Relationship Id="rId44" Type="http://schemas.openxmlformats.org/officeDocument/2006/relationships/control" Target="activeX/activeX26.xml"/><Relationship Id="rId52" Type="http://schemas.openxmlformats.org/officeDocument/2006/relationships/control" Target="activeX/activeX3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1920</Words>
  <Characters>10946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6</cp:revision>
  <dcterms:created xsi:type="dcterms:W3CDTF">2024-05-29T17:30:00Z</dcterms:created>
  <dcterms:modified xsi:type="dcterms:W3CDTF">2024-07-24T12:06:00Z</dcterms:modified>
</cp:coreProperties>
</file>